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B071FB" w:rsidP="2FA905CF" w:rsidRDefault="0CCC849D" w14:paraId="2200F547" w14:textId="10C0836A">
      <w:pPr>
        <w:jc w:val="center"/>
        <w:rPr>
          <w:b/>
          <w:bCs/>
        </w:rPr>
      </w:pPr>
      <w:r w:rsidRPr="2FA905CF">
        <w:rPr>
          <w:b/>
          <w:bCs/>
        </w:rPr>
        <w:t>Smithsonian Institution</w:t>
      </w:r>
    </w:p>
    <w:p w:rsidR="00B071FB" w:rsidP="2FA905CF" w:rsidRDefault="0CCC849D" w14:paraId="1158FF18" w14:textId="03CBA9E3">
      <w:pPr>
        <w:jc w:val="center"/>
        <w:rPr>
          <w:b/>
          <w:bCs/>
        </w:rPr>
      </w:pPr>
      <w:r w:rsidRPr="2FA905CF">
        <w:rPr>
          <w:b/>
          <w:bCs/>
        </w:rPr>
        <w:t>National Museum of Natural History</w:t>
      </w:r>
    </w:p>
    <w:p w:rsidR="00B071FB" w:rsidP="2FA905CF" w:rsidRDefault="0CCC849D" w14:paraId="57532546" w14:textId="20C53168">
      <w:pPr>
        <w:jc w:val="center"/>
        <w:rPr>
          <w:b/>
          <w:bCs/>
        </w:rPr>
      </w:pPr>
      <w:r w:rsidRPr="2FA905CF">
        <w:rPr>
          <w:b/>
          <w:bCs/>
        </w:rPr>
        <w:t>Paleobiology Collections Defragmentation Project:</w:t>
      </w:r>
    </w:p>
    <w:p w:rsidR="00B071FB" w:rsidP="2FA905CF" w:rsidRDefault="0CCC849D" w14:paraId="7D8A17E8" w14:textId="12D39264">
      <w:pPr>
        <w:jc w:val="center"/>
        <w:rPr>
          <w:b/>
          <w:bCs/>
        </w:rPr>
      </w:pPr>
      <w:r w:rsidRPr="2FA905CF">
        <w:rPr>
          <w:b/>
          <w:bCs/>
        </w:rPr>
        <w:t>Collections packing, moving, and organization services</w:t>
      </w:r>
    </w:p>
    <w:p w:rsidR="00B071FB" w:rsidP="2FA905CF" w:rsidRDefault="0CCC849D" w14:paraId="5DA52979" w14:textId="680D43B4">
      <w:pPr>
        <w:jc w:val="center"/>
        <w:rPr>
          <w:b/>
          <w:bCs/>
        </w:rPr>
      </w:pPr>
      <w:r w:rsidRPr="7BC3DEFC" w:rsidR="0CCC849D">
        <w:rPr>
          <w:b w:val="1"/>
          <w:bCs w:val="1"/>
        </w:rPr>
        <w:t>Statement of Work</w:t>
      </w:r>
    </w:p>
    <w:p w:rsidR="27C67AAE" w:rsidP="7BC3DEFC" w:rsidRDefault="27C67AAE" w14:paraId="234E962E" w14:textId="726B01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7BC3DEFC" w:rsidR="27C67AAE">
        <w:rPr>
          <w:b w:val="1"/>
          <w:bCs w:val="1"/>
        </w:rPr>
        <w:t>7/12/2024</w:t>
      </w:r>
    </w:p>
    <w:p w:rsidR="00B071FB" w:rsidP="2FA905CF" w:rsidRDefault="0CCC849D" w14:paraId="50627F2A" w14:textId="2D3B2282">
      <w:pPr>
        <w:rPr>
          <w:b w:val="1"/>
          <w:bCs w:val="1"/>
        </w:rPr>
      </w:pPr>
      <w:r w:rsidRPr="7BC3DEFC" w:rsidR="0CCC849D">
        <w:rPr>
          <w:b w:val="1"/>
          <w:bCs w:val="1"/>
        </w:rPr>
        <w:t>This project requires five individuals</w:t>
      </w:r>
      <w:r w:rsidRPr="7BC3DEFC" w:rsidR="0CCC849D">
        <w:rPr>
          <w:b w:val="1"/>
          <w:bCs w:val="1"/>
        </w:rPr>
        <w:t xml:space="preserve"> to perform the following Statement of Work together</w:t>
      </w:r>
      <w:r w:rsidRPr="7BC3DEFC" w:rsidR="2732F663">
        <w:rPr>
          <w:b w:val="1"/>
          <w:bCs w:val="1"/>
        </w:rPr>
        <w:t xml:space="preserve"> </w:t>
      </w:r>
      <w:r w:rsidRPr="7BC3DEFC" w:rsidR="0CCC849D">
        <w:rPr>
          <w:b w:val="1"/>
          <w:bCs w:val="1"/>
        </w:rPr>
        <w:t>and concurrently.</w:t>
      </w:r>
      <w:r w:rsidRPr="7BC3DEFC" w:rsidR="4867D0E0">
        <w:rPr>
          <w:b w:val="1"/>
          <w:bCs w:val="1"/>
        </w:rPr>
        <w:t xml:space="preserve"> You </w:t>
      </w:r>
      <w:r w:rsidRPr="7BC3DEFC" w:rsidR="07883123">
        <w:rPr>
          <w:b w:val="1"/>
          <w:bCs w:val="1"/>
        </w:rPr>
        <w:t>are</w:t>
      </w:r>
      <w:r w:rsidRPr="7BC3DEFC" w:rsidR="4867D0E0">
        <w:rPr>
          <w:b w:val="1"/>
          <w:bCs w:val="1"/>
        </w:rPr>
        <w:t xml:space="preserve"> </w:t>
      </w:r>
      <w:r w:rsidRPr="7BC3DEFC" w:rsidR="4867D0E0">
        <w:rPr>
          <w:b w:val="1"/>
          <w:bCs w:val="1"/>
        </w:rPr>
        <w:t>submitting</w:t>
      </w:r>
      <w:r w:rsidRPr="7BC3DEFC" w:rsidR="4867D0E0">
        <w:rPr>
          <w:b w:val="1"/>
          <w:bCs w:val="1"/>
        </w:rPr>
        <w:t xml:space="preserve"> a bid for </w:t>
      </w:r>
      <w:r w:rsidRPr="7BC3DEFC" w:rsidR="5684C07E">
        <w:rPr>
          <w:b w:val="1"/>
          <w:bCs w:val="1"/>
          <w:u w:val="single"/>
        </w:rPr>
        <w:t>one</w:t>
      </w:r>
      <w:r w:rsidRPr="7BC3DEFC" w:rsidR="4867D0E0">
        <w:rPr>
          <w:b w:val="1"/>
          <w:bCs w:val="1"/>
        </w:rPr>
        <w:t xml:space="preserve"> </w:t>
      </w:r>
      <w:r w:rsidRPr="7BC3DEFC" w:rsidR="4867D0E0">
        <w:rPr>
          <w:b w:val="1"/>
          <w:bCs w:val="1"/>
        </w:rPr>
        <w:t>of the five people.</w:t>
      </w:r>
    </w:p>
    <w:p w:rsidR="00B071FB" w:rsidP="2FA905CF" w:rsidRDefault="0CCC849D" w14:paraId="1B410B85" w14:textId="79602771">
      <w:pPr>
        <w:rPr>
          <w:b/>
          <w:bCs/>
        </w:rPr>
      </w:pPr>
      <w:r w:rsidRPr="2FA905CF">
        <w:rPr>
          <w:b/>
          <w:bCs/>
        </w:rPr>
        <w:t>1. INTRODUCTION</w:t>
      </w:r>
    </w:p>
    <w:p w:rsidR="00B071FB" w:rsidP="2FA905CF" w:rsidRDefault="0CCC849D" w14:paraId="4ABD5DA2" w14:textId="1595FE7E">
      <w:pPr>
        <w:rPr>
          <w:b/>
          <w:bCs/>
        </w:rPr>
      </w:pPr>
      <w:r w:rsidRPr="2FA905CF">
        <w:rPr>
          <w:b/>
          <w:bCs/>
        </w:rPr>
        <w:t>1.1 BACKGROUND</w:t>
      </w:r>
    </w:p>
    <w:p w:rsidR="00B071FB" w:rsidP="7D6FFAC3" w:rsidRDefault="0CCC849D" w14:paraId="4C5D9A90" w14:textId="2E8191E6">
      <w:r w:rsidR="0CCC849D">
        <w:rPr/>
        <w:t>The National Museum of Natural History (NMNH) Department of Paleobiology’s mission is to</w:t>
      </w:r>
      <w:r w:rsidR="7834249D">
        <w:rPr/>
        <w:t xml:space="preserve"> </w:t>
      </w:r>
      <w:r w:rsidR="0CCC849D">
        <w:rPr/>
        <w:t>increase public and scientific understanding of the biological and environmental history of Earth</w:t>
      </w:r>
      <w:r w:rsidR="24DEFB33">
        <w:rPr/>
        <w:t xml:space="preserve"> </w:t>
      </w:r>
      <w:r w:rsidR="0CCC849D">
        <w:rPr/>
        <w:t>through the study of fossil animals, plants, and protists. In addition to performing scientific</w:t>
      </w:r>
      <w:r w:rsidR="24E9517C">
        <w:rPr/>
        <w:t xml:space="preserve"> </w:t>
      </w:r>
      <w:r w:rsidR="0CCC849D">
        <w:rPr/>
        <w:t xml:space="preserve">research, we assemble and curate fossil collections that are </w:t>
      </w:r>
      <w:r w:rsidR="587A8A92">
        <w:rPr/>
        <w:t>studied</w:t>
      </w:r>
      <w:r w:rsidR="0CCC849D">
        <w:rPr/>
        <w:t xml:space="preserve"> by scientists from around</w:t>
      </w:r>
      <w:r w:rsidR="17AEA90E">
        <w:rPr/>
        <w:t xml:space="preserve"> </w:t>
      </w:r>
      <w:r w:rsidR="0CCC849D">
        <w:rPr/>
        <w:t xml:space="preserve">the country and the world, we </w:t>
      </w:r>
      <w:r w:rsidR="0CCC849D">
        <w:rPr/>
        <w:t>exhibit</w:t>
      </w:r>
      <w:r w:rsidR="0CCC849D">
        <w:rPr/>
        <w:t xml:space="preserve"> extraordinary fossils in the public spaces of our </w:t>
      </w:r>
      <w:r w:rsidR="46411551">
        <w:rPr/>
        <w:t>museum,</w:t>
      </w:r>
      <w:r w:rsidR="39E2876D">
        <w:rPr/>
        <w:t xml:space="preserve"> </w:t>
      </w:r>
      <w:r w:rsidR="0CCC849D">
        <w:rPr/>
        <w:t>and we help train future generations of paleontologists.</w:t>
      </w:r>
    </w:p>
    <w:p w:rsidR="00B071FB" w:rsidP="7D6FFAC3" w:rsidRDefault="0CCC849D" w14:paraId="49D0AE14" w14:textId="4294A061">
      <w:r>
        <w:t>The National Fossil Collection contains over 40 million fossil specimens. The collection is about</w:t>
      </w:r>
      <w:r w:rsidR="78C59950">
        <w:t xml:space="preserve"> </w:t>
      </w:r>
      <w:r>
        <w:t>64% fossil invertebrates and microfossils, 18% fossil vertebrates, and 18% fossil plants by</w:t>
      </w:r>
      <w:r w:rsidR="1A7C6D6D">
        <w:t xml:space="preserve"> </w:t>
      </w:r>
      <w:r>
        <w:t>volume. These fossils and rock samples record the history of life on Earth over the last 3.5</w:t>
      </w:r>
      <w:r w:rsidR="3EC06A1B">
        <w:t xml:space="preserve"> </w:t>
      </w:r>
      <w:r>
        <w:t>billion years. The collection contains specimens collected by the first North American</w:t>
      </w:r>
      <w:r w:rsidR="1A5615D6">
        <w:t xml:space="preserve"> </w:t>
      </w:r>
      <w:r>
        <w:t>paleontologists and is the reference collection for most of the paleontological research</w:t>
      </w:r>
      <w:r w:rsidR="0232FF8E">
        <w:t xml:space="preserve"> </w:t>
      </w:r>
      <w:r>
        <w:t>conducted by the United States Geological Survey since the late 1800s. The collection database</w:t>
      </w:r>
      <w:r w:rsidR="2EB4ACAD">
        <w:t xml:space="preserve"> </w:t>
      </w:r>
      <w:r>
        <w:t>contains occurrence data for over 799,700 specimen records, over 134,000 of which are</w:t>
      </w:r>
      <w:r w:rsidR="569FD284">
        <w:t xml:space="preserve"> </w:t>
      </w:r>
      <w:r>
        <w:t>primary and secondary types. Based on current estimates, the collection would be digitally</w:t>
      </w:r>
      <w:r w:rsidR="2118F2EC">
        <w:t xml:space="preserve"> </w:t>
      </w:r>
      <w:r>
        <w:t>represented by 14 million occurrence records if fully databased. Whereas the collection’s</w:t>
      </w:r>
      <w:r w:rsidR="5A339BC3">
        <w:t xml:space="preserve"> </w:t>
      </w:r>
      <w:r>
        <w:t>origins are rooted in 19th-century paleontological research, the collection continues to grow in</w:t>
      </w:r>
      <w:r w:rsidR="27B85FAF">
        <w:t xml:space="preserve"> </w:t>
      </w:r>
      <w:r>
        <w:t>scope and accessibility and continues to be a primary resource for researchers worldwide.</w:t>
      </w:r>
    </w:p>
    <w:p w:rsidR="2FA905CF" w:rsidP="2FA905CF" w:rsidRDefault="2FA905CF" w14:paraId="08717069" w14:textId="0927F065"/>
    <w:p w:rsidR="00B071FB" w:rsidP="2FA905CF" w:rsidRDefault="0CCC849D" w14:paraId="61C7845C" w14:textId="1E45E71C">
      <w:pPr>
        <w:rPr>
          <w:b/>
          <w:bCs/>
        </w:rPr>
      </w:pPr>
      <w:r w:rsidRPr="2FA905CF">
        <w:rPr>
          <w:b/>
          <w:bCs/>
        </w:rPr>
        <w:t>1.2 PURPOSE</w:t>
      </w:r>
    </w:p>
    <w:p w:rsidR="00B071FB" w:rsidP="7D6FFAC3" w:rsidRDefault="0CCC849D" w14:paraId="5D2DE30D" w14:textId="6FA339AB">
      <w:r w:rsidR="0CCC849D">
        <w:rPr/>
        <w:t xml:space="preserve">The Department of Paleobiology (Paleo) Collections Defragmentation </w:t>
      </w:r>
      <w:r w:rsidR="1F1B2FC2">
        <w:rPr/>
        <w:t>P</w:t>
      </w:r>
      <w:r w:rsidR="0CCC849D">
        <w:rPr/>
        <w:t>roject (Defrag Project)</w:t>
      </w:r>
      <w:r w:rsidR="1934FA06">
        <w:rPr/>
        <w:t xml:space="preserve"> </w:t>
      </w:r>
      <w:r w:rsidR="0CCC849D">
        <w:rPr/>
        <w:t>will implement a decades overdue, long-term comprehensive physical curation strategy. The</w:t>
      </w:r>
      <w:r w:rsidR="3B487A48">
        <w:rPr/>
        <w:t xml:space="preserve"> </w:t>
      </w:r>
      <w:r w:rsidR="0CCC849D">
        <w:rPr/>
        <w:t>project will resolve pervasive physical organization deficiencies that limit the collections’</w:t>
      </w:r>
      <w:r w:rsidR="00872E6C">
        <w:rPr/>
        <w:t xml:space="preserve"> </w:t>
      </w:r>
      <w:r w:rsidR="0CCC849D">
        <w:rPr/>
        <w:t>accessibility and care. The Paleo collections were shuffled and condensed multiple times over</w:t>
      </w:r>
      <w:r w:rsidR="764A6786">
        <w:rPr/>
        <w:t xml:space="preserve"> </w:t>
      </w:r>
      <w:r w:rsidR="0CCC849D">
        <w:rPr/>
        <w:t>previous</w:t>
      </w:r>
      <w:r w:rsidR="0CCC849D">
        <w:rPr/>
        <w:t xml:space="preserve"> decades due to short-term, short-sighted priorities and projects. The Defrag Project</w:t>
      </w:r>
      <w:r w:rsidR="75BD3D66">
        <w:rPr/>
        <w:t xml:space="preserve"> </w:t>
      </w:r>
      <w:r w:rsidR="0CCC849D">
        <w:rPr/>
        <w:t>will ensure the collections are out of imminent risk due to below-grade storage and will allow a</w:t>
      </w:r>
      <w:r w:rsidR="0F1B42A2">
        <w:rPr/>
        <w:t xml:space="preserve"> </w:t>
      </w:r>
      <w:r w:rsidR="0CCC849D">
        <w:rPr/>
        <w:t xml:space="preserve">physical organization to be realized among the </w:t>
      </w:r>
      <w:r w:rsidR="0CCC849D">
        <w:rPr/>
        <w:t>near</w:t>
      </w:r>
      <w:r w:rsidR="0CCC849D">
        <w:rPr/>
        <w:t xml:space="preserve"> 11,000 collection cabinets distributed</w:t>
      </w:r>
      <w:r w:rsidR="247DA950">
        <w:rPr/>
        <w:t xml:space="preserve"> </w:t>
      </w:r>
      <w:r w:rsidR="0CCC849D">
        <w:rPr/>
        <w:t>among three separate facilities.</w:t>
      </w:r>
      <w:r w:rsidR="2740CF62">
        <w:rPr/>
        <w:t xml:space="preserve"> </w:t>
      </w:r>
      <w:r w:rsidR="0CCC849D">
        <w:rPr/>
        <w:t>This project requires five individuals to perform the same Statement of Work together and</w:t>
      </w:r>
      <w:r w:rsidR="5ED921D0">
        <w:rPr/>
        <w:t xml:space="preserve"> </w:t>
      </w:r>
      <w:r w:rsidR="0CCC849D">
        <w:rPr/>
        <w:t>concurrently.</w:t>
      </w:r>
    </w:p>
    <w:p w:rsidR="2FA905CF" w:rsidP="2FA905CF" w:rsidRDefault="2FA905CF" w14:paraId="4BE70483" w14:textId="1F404614"/>
    <w:p w:rsidR="00B071FB" w:rsidP="2FA905CF" w:rsidRDefault="0CCC849D" w14:paraId="3E7287FE" w14:textId="228A47B0">
      <w:pPr>
        <w:rPr>
          <w:b/>
          <w:bCs/>
        </w:rPr>
      </w:pPr>
      <w:r w:rsidRPr="2FA905CF">
        <w:rPr>
          <w:b/>
          <w:bCs/>
        </w:rPr>
        <w:t>2. SCOPE OF WORK</w:t>
      </w:r>
    </w:p>
    <w:p w:rsidR="00B071FB" w:rsidP="2FA905CF" w:rsidRDefault="0CCC849D" w14:paraId="658A4E8D" w14:textId="1F6C4B72">
      <w:pPr>
        <w:rPr>
          <w:b/>
          <w:bCs/>
        </w:rPr>
      </w:pPr>
      <w:r w:rsidRPr="2FA905CF">
        <w:rPr>
          <w:b/>
          <w:bCs/>
        </w:rPr>
        <w:t>This Scope of Work is for one individual contractor; the Defrag Project requires five</w:t>
      </w:r>
      <w:r w:rsidRPr="2FA905CF" w:rsidR="1BDCF689">
        <w:rPr>
          <w:b/>
          <w:bCs/>
        </w:rPr>
        <w:t xml:space="preserve"> </w:t>
      </w:r>
      <w:r w:rsidRPr="2FA905CF">
        <w:rPr>
          <w:b/>
          <w:bCs/>
        </w:rPr>
        <w:t>individuals to perform the same Scope of Work together and concurrently.</w:t>
      </w:r>
    </w:p>
    <w:p w:rsidR="00B071FB" w:rsidP="7D6FFAC3" w:rsidRDefault="0CCC849D" w14:paraId="3732790B" w14:textId="0AC66F04">
      <w:r>
        <w:t>The contractor shall provide up to 2080 hours of technical professional, non-personal services</w:t>
      </w:r>
      <w:r w:rsidR="6F8B969E">
        <w:t xml:space="preserve"> </w:t>
      </w:r>
      <w:r>
        <w:t>for a consecutive 12-month project to pack, stage, move, and organize fossil collections and</w:t>
      </w:r>
      <w:r w:rsidR="0F5F27E2">
        <w:t xml:space="preserve"> </w:t>
      </w:r>
      <w:r>
        <w:t>associated material within and between NMNH facilities in support of the Paleobiology</w:t>
      </w:r>
      <w:r w:rsidR="01A5626E">
        <w:t xml:space="preserve"> </w:t>
      </w:r>
      <w:r>
        <w:t>Collections Defragmentation Project. Material handling equipment and supplies will be</w:t>
      </w:r>
      <w:r w:rsidR="145B99FC">
        <w:t xml:space="preserve"> </w:t>
      </w:r>
      <w:r>
        <w:t>provided by NMNH. Items to be packed, staged, and moved will be determined by NMNH staff,</w:t>
      </w:r>
      <w:r w:rsidR="6B6BBAD5">
        <w:t xml:space="preserve"> </w:t>
      </w:r>
      <w:r>
        <w:t>and items will be packed using NMNH guidelines for packing methods.</w:t>
      </w:r>
    </w:p>
    <w:p w:rsidR="2FA905CF" w:rsidP="2FA905CF" w:rsidRDefault="2FA905CF" w14:paraId="0BDEE9E0" w14:textId="6CE4314E"/>
    <w:p w:rsidR="00B071FB" w:rsidP="2FA905CF" w:rsidRDefault="0CCC849D" w14:paraId="62DE9A00" w14:textId="5D5F665A">
      <w:pPr>
        <w:rPr>
          <w:b/>
          <w:bCs/>
        </w:rPr>
      </w:pPr>
      <w:r w:rsidRPr="2FA905CF">
        <w:rPr>
          <w:b/>
          <w:bCs/>
        </w:rPr>
        <w:t>2.1 TASKS</w:t>
      </w:r>
    </w:p>
    <w:p w:rsidR="00B071FB" w:rsidP="7D6FFAC3" w:rsidRDefault="0CCC849D" w14:paraId="2CD2779C" w14:textId="1BAA0458">
      <w:r>
        <w:t>Work will cover the tasks listed below and may be performed individually or as part of a team.</w:t>
      </w:r>
      <w:r w:rsidR="319A60C7">
        <w:t xml:space="preserve"> </w:t>
      </w:r>
      <w:r>
        <w:t>Tasks are defined by the Contractor Officer Technical Representative (COTR) and/or the</w:t>
      </w:r>
      <w:r w:rsidR="73CB3E40">
        <w:t xml:space="preserve"> </w:t>
      </w:r>
      <w:r>
        <w:t>Technical Point of Contact (TPOC). See Appendix 1 for the NMNH Paleobiology Specimen</w:t>
      </w:r>
      <w:r w:rsidR="2BB7FC85">
        <w:t xml:space="preserve"> </w:t>
      </w:r>
      <w:r>
        <w:t>Handling Guidelines for Contractors and Appendix 2 for the Procedures for Moving Specimen</w:t>
      </w:r>
      <w:r w:rsidR="49318386">
        <w:t xml:space="preserve"> </w:t>
      </w:r>
      <w:r>
        <w:t>Drawers and Oversized Specimens, which apply to all tasks.</w:t>
      </w:r>
    </w:p>
    <w:p w:rsidR="00B071FB" w:rsidP="2FA905CF" w:rsidRDefault="0CCC849D" w14:paraId="1FA962D8" w14:textId="39414B51">
      <w:pPr>
        <w:pStyle w:val="ListParagraph"/>
        <w:numPr>
          <w:ilvl w:val="0"/>
          <w:numId w:val="18"/>
        </w:numPr>
      </w:pPr>
      <w:r>
        <w:t>Pack specimen drawers and cases on carts, rolling cases, or pallets</w:t>
      </w:r>
    </w:p>
    <w:p w:rsidR="00B071FB" w:rsidP="2FA905CF" w:rsidRDefault="0CCC849D" w14:paraId="1EE83315" w14:textId="3A3D200F">
      <w:pPr>
        <w:pStyle w:val="ListParagraph"/>
        <w:numPr>
          <w:ilvl w:val="0"/>
          <w:numId w:val="18"/>
        </w:numPr>
      </w:pPr>
      <w:r>
        <w:t>Move collection drawers, collection cases, oversized specimens, furniture associated</w:t>
      </w:r>
      <w:r w:rsidR="74EF07CB">
        <w:t xml:space="preserve"> </w:t>
      </w:r>
      <w:r>
        <w:t>with the collection</w:t>
      </w:r>
    </w:p>
    <w:p w:rsidR="00B071FB" w:rsidP="2FA905CF" w:rsidRDefault="0CCC849D" w14:paraId="327FB03D" w14:textId="380D2BC6">
      <w:pPr>
        <w:pStyle w:val="ListParagraph"/>
        <w:numPr>
          <w:ilvl w:val="0"/>
          <w:numId w:val="18"/>
        </w:numPr>
        <w:rPr/>
      </w:pPr>
      <w:r w:rsidR="0CCC849D">
        <w:rPr/>
        <w:t xml:space="preserve">Load and unload packed collection units onto trucks for transport between </w:t>
      </w:r>
      <w:r w:rsidR="17277FC2">
        <w:rPr/>
        <w:t>Smithsonian Institution (</w:t>
      </w:r>
      <w:r w:rsidR="0CCC849D">
        <w:rPr/>
        <w:t>S</w:t>
      </w:r>
      <w:r w:rsidR="0CCC849D">
        <w:rPr/>
        <w:t>I</w:t>
      </w:r>
      <w:r w:rsidR="547920A8">
        <w:rPr/>
        <w:t>)</w:t>
      </w:r>
      <w:r w:rsidR="0CCC849D">
        <w:rPr/>
        <w:t xml:space="preserve"> facilities</w:t>
      </w:r>
    </w:p>
    <w:p w:rsidR="00B071FB" w:rsidP="2FA905CF" w:rsidRDefault="0CCC849D" w14:paraId="3C65A8F9" w14:textId="7EAB4A7B">
      <w:pPr>
        <w:pStyle w:val="ListParagraph"/>
        <w:numPr>
          <w:ilvl w:val="0"/>
          <w:numId w:val="18"/>
        </w:numPr>
        <w:rPr/>
      </w:pPr>
      <w:r w:rsidR="0CCC849D">
        <w:rPr/>
        <w:t>Label cases, drawers, and other units as needed for before, during, and after movement</w:t>
      </w:r>
    </w:p>
    <w:p w:rsidR="00B071FB" w:rsidP="2FA905CF" w:rsidRDefault="0CCC849D" w14:paraId="2E55CF5A" w14:textId="495417E0">
      <w:pPr>
        <w:pStyle w:val="ListParagraph"/>
        <w:numPr>
          <w:ilvl w:val="0"/>
          <w:numId w:val="18"/>
        </w:numPr>
        <w:rPr/>
      </w:pPr>
      <w:r w:rsidR="575AC7B2">
        <w:rPr/>
        <w:t>Inventory</w:t>
      </w:r>
      <w:r w:rsidR="575AC7B2">
        <w:rPr/>
        <w:t xml:space="preserve"> and/or </w:t>
      </w:r>
      <w:r w:rsidR="18A62608">
        <w:rPr/>
        <w:t>collect drawer</w:t>
      </w:r>
      <w:r w:rsidR="575AC7B2">
        <w:rPr/>
        <w:t xml:space="preserve"> level </w:t>
      </w:r>
      <w:bookmarkStart w:name="_Int_cKjtJGT5" w:id="928272276"/>
      <w:r w:rsidR="575AC7B2">
        <w:rPr/>
        <w:t>data</w:t>
      </w:r>
      <w:r w:rsidR="3AA75FB5">
        <w:rPr/>
        <w:t xml:space="preserve"> </w:t>
      </w:r>
      <w:r w:rsidR="4092D0D3">
        <w:rPr/>
        <w:t xml:space="preserve"> </w:t>
      </w:r>
      <w:r w:rsidR="4092D0D3">
        <w:rPr/>
        <w:t>following</w:t>
      </w:r>
      <w:bookmarkEnd w:id="928272276"/>
      <w:r w:rsidR="4092D0D3">
        <w:rPr/>
        <w:t xml:space="preserve"> guidance from NMNH staff and following </w:t>
      </w:r>
      <w:r w:rsidR="4092D0D3">
        <w:rPr/>
        <w:t xml:space="preserve">NMNH </w:t>
      </w:r>
      <w:r w:rsidR="16876B56">
        <w:rPr/>
        <w:t>data protocols</w:t>
      </w:r>
    </w:p>
    <w:p w:rsidR="00B071FB" w:rsidP="2FA905CF" w:rsidRDefault="0CCC849D" w14:paraId="38A63A40" w14:textId="7ACA3B14">
      <w:pPr>
        <w:pStyle w:val="ListParagraph"/>
        <w:numPr>
          <w:ilvl w:val="0"/>
          <w:numId w:val="18"/>
        </w:numPr>
      </w:pPr>
      <w:r>
        <w:t>Re-house specimens for transport and for long-term storage</w:t>
      </w:r>
    </w:p>
    <w:p w:rsidR="00B071FB" w:rsidP="2FA905CF" w:rsidRDefault="0CCC849D" w14:paraId="491FAB5D" w14:textId="0498AC3C">
      <w:pPr>
        <w:pStyle w:val="ListParagraph"/>
        <w:numPr>
          <w:ilvl w:val="0"/>
          <w:numId w:val="18"/>
        </w:numPr>
      </w:pPr>
      <w:r>
        <w:t>Clean collections drawers, cases, and storage areas to include sweeping and vacuuming</w:t>
      </w:r>
    </w:p>
    <w:p w:rsidR="00B071FB" w:rsidP="2FA905CF" w:rsidRDefault="0CCC849D" w14:paraId="5042EAF3" w14:textId="16767E97">
      <w:pPr>
        <w:pStyle w:val="ListParagraph"/>
        <w:numPr>
          <w:ilvl w:val="0"/>
          <w:numId w:val="18"/>
        </w:numPr>
      </w:pPr>
      <w:r>
        <w:t>Document the placement and movement of items and units</w:t>
      </w:r>
    </w:p>
    <w:p w:rsidR="00B071FB" w:rsidP="2FA905CF" w:rsidRDefault="0CCC849D" w14:paraId="33617934" w14:textId="7D707282">
      <w:pPr>
        <w:pStyle w:val="ListParagraph"/>
        <w:numPr>
          <w:ilvl w:val="0"/>
          <w:numId w:val="18"/>
        </w:numPr>
      </w:pPr>
      <w:r>
        <w:t>Document condition of the specimens, indicating whether future conservation</w:t>
      </w:r>
      <w:r w:rsidR="00E145B2">
        <w:t xml:space="preserve"> </w:t>
      </w:r>
      <w:r>
        <w:t>intervention is necessary or an upgrade in housing is needed</w:t>
      </w:r>
    </w:p>
    <w:p w:rsidR="00B071FB" w:rsidP="2FA905CF" w:rsidRDefault="0CCC849D" w14:paraId="0A25A66D" w14:textId="199F5BF8">
      <w:pPr>
        <w:pStyle w:val="ListParagraph"/>
        <w:numPr>
          <w:ilvl w:val="0"/>
          <w:numId w:val="18"/>
        </w:numPr>
      </w:pPr>
      <w:r>
        <w:t>Light carpentry to construct or repair items such as rolling carts or temporary specimen</w:t>
      </w:r>
      <w:r w:rsidR="4089C3F7">
        <w:t xml:space="preserve"> </w:t>
      </w:r>
      <w:r>
        <w:t>crates</w:t>
      </w:r>
    </w:p>
    <w:p w:rsidR="00B071FB" w:rsidP="2FA905CF" w:rsidRDefault="0CCC849D" w14:paraId="7DEDF320" w14:textId="7E0DB9F5">
      <w:pPr>
        <w:pStyle w:val="ListParagraph"/>
        <w:numPr>
          <w:ilvl w:val="0"/>
          <w:numId w:val="18"/>
        </w:numPr>
      </w:pPr>
      <w:r>
        <w:t>Remove trash to the designated trash area</w:t>
      </w:r>
    </w:p>
    <w:p w:rsidR="00B071FB" w:rsidP="2FA905CF" w:rsidRDefault="0CCC849D" w14:paraId="133C1D56" w14:textId="29B43D4D">
      <w:pPr>
        <w:pStyle w:val="ListParagraph"/>
        <w:numPr>
          <w:ilvl w:val="0"/>
          <w:numId w:val="18"/>
        </w:numPr>
      </w:pPr>
      <w:r>
        <w:t>Prepare packing and rehousing material and supplies such as cutting foam or sorting</w:t>
      </w:r>
      <w:r w:rsidR="154452A8">
        <w:t xml:space="preserve"> </w:t>
      </w:r>
      <w:r>
        <w:t>specimen trays</w:t>
      </w:r>
    </w:p>
    <w:p w:rsidR="2FA905CF" w:rsidP="01251362" w:rsidRDefault="2FA905CF" w14:paraId="527B099F" w14:textId="297FB3F6">
      <w:pPr>
        <w:pStyle w:val="ListParagraph"/>
        <w:ind w:left="720"/>
      </w:pPr>
    </w:p>
    <w:p w:rsidR="00B071FB" w:rsidP="2FA905CF" w:rsidRDefault="0CCC849D" w14:paraId="6D56625F" w14:textId="4C83AAF9">
      <w:pPr>
        <w:rPr>
          <w:b/>
          <w:bCs/>
        </w:rPr>
      </w:pPr>
      <w:r w:rsidRPr="01251362" w:rsidR="0CCC849D">
        <w:rPr>
          <w:b w:val="1"/>
          <w:bCs w:val="1"/>
        </w:rPr>
        <w:t>2.2 DELIVERABLES</w:t>
      </w:r>
    </w:p>
    <w:p w:rsidR="2FE73A7B" w:rsidP="01251362" w:rsidRDefault="2FE73A7B" w14:paraId="5C722B78" w14:textId="076A921B">
      <w:pPr>
        <w:pStyle w:val="Normal"/>
        <w:widowControl w:val="1"/>
        <w:spacing w:after="160" w:afterAutospacing="off" w:line="278" w:lineRule="auto"/>
      </w:pPr>
      <w:r w:rsidR="2FE73A7B">
        <w:rPr/>
        <w:t xml:space="preserve">The contractor shall provide a written status report to the COTR </w:t>
      </w:r>
      <w:r w:rsidR="07FE3A81">
        <w:rPr/>
        <w:t xml:space="preserve">and TPOC </w:t>
      </w:r>
      <w:r w:rsidR="2FE73A7B">
        <w:rPr/>
        <w:t xml:space="preserve">on the last Friday of every month. The monthly report shall </w:t>
      </w:r>
      <w:r w:rsidR="2FE73A7B">
        <w:rPr/>
        <w:t>contain</w:t>
      </w:r>
      <w:r w:rsidR="2FE73A7B">
        <w:rPr/>
        <w:t xml:space="preserve"> a listing of completed tasks, including the number of cases and/or drawers moved</w:t>
      </w:r>
      <w:r w:rsidR="1F510104">
        <w:rPr/>
        <w:t xml:space="preserve"> or inventoried</w:t>
      </w:r>
      <w:r w:rsidR="2FE73A7B">
        <w:rPr/>
        <w:t>.</w:t>
      </w:r>
    </w:p>
    <w:p w:rsidR="01251362" w:rsidP="01251362" w:rsidRDefault="01251362" w14:paraId="7D61785D" w14:textId="0C634287">
      <w:pPr>
        <w:pStyle w:val="Normal"/>
        <w:widowControl w:val="0"/>
        <w:spacing w:after="0" w:afterAutospacing="off" w:line="240" w:lineRule="auto"/>
      </w:pPr>
    </w:p>
    <w:p w:rsidR="2FA905CF" w:rsidP="01251362" w:rsidRDefault="2FA905CF" w14:paraId="5877C9C7" w14:textId="11AC5BF1">
      <w:pPr>
        <w:pStyle w:val="Normal"/>
        <w:widowControl w:val="0"/>
        <w:spacing w:after="0" w:afterAutospacing="off" w:line="240" w:lineRule="auto"/>
      </w:pPr>
    </w:p>
    <w:p w:rsidR="00B071FB" w:rsidP="2FA905CF" w:rsidRDefault="0CCC849D" w14:paraId="6A8978FD" w14:textId="1C28BC73">
      <w:pPr>
        <w:rPr>
          <w:b/>
          <w:bCs/>
        </w:rPr>
      </w:pPr>
      <w:r w:rsidRPr="2FA905CF">
        <w:rPr>
          <w:b/>
          <w:bCs/>
        </w:rPr>
        <w:t>3. PERFORMANCE STANDARDS</w:t>
      </w:r>
    </w:p>
    <w:p w:rsidR="00B071FB" w:rsidP="7D6FFAC3" w:rsidRDefault="0CCC849D" w14:paraId="5058CB09" w14:textId="6EB7ED85">
      <w:r>
        <w:t>The Contractor shall complete tasks and deliverables as defined by the COTR and/or the TPOC.</w:t>
      </w:r>
      <w:r w:rsidR="3A1BFD35">
        <w:t xml:space="preserve"> </w:t>
      </w:r>
      <w:r>
        <w:t>Any and all changes shall be communicated to the Contractor in writing from the COTR and/or</w:t>
      </w:r>
      <w:r w:rsidR="78229AAA">
        <w:t xml:space="preserve"> </w:t>
      </w:r>
      <w:r>
        <w:t>TPOC(s). Contractor must notify the COTR and/or TPOC immediately of any problem or</w:t>
      </w:r>
      <w:r w:rsidR="4248995F">
        <w:t xml:space="preserve"> </w:t>
      </w:r>
      <w:r>
        <w:t>situation that impedes completion of any tasks.</w:t>
      </w:r>
    </w:p>
    <w:p w:rsidR="2FA905CF" w:rsidP="2FA905CF" w:rsidRDefault="2FA905CF" w14:paraId="6F5FFCBB" w14:textId="7D5EC317"/>
    <w:p w:rsidR="00B071FB" w:rsidP="2FA905CF" w:rsidRDefault="0CCC849D" w14:paraId="5B3AEF25" w14:textId="2D66ADAA">
      <w:pPr>
        <w:rPr>
          <w:b w:val="1"/>
          <w:bCs w:val="1"/>
        </w:rPr>
      </w:pPr>
      <w:r w:rsidRPr="01251362" w:rsidR="0CCC849D">
        <w:rPr>
          <w:b w:val="1"/>
          <w:bCs w:val="1"/>
        </w:rPr>
        <w:t>3.1</w:t>
      </w:r>
      <w:r w:rsidRPr="01251362" w:rsidR="0CCC849D">
        <w:rPr>
          <w:b w:val="1"/>
          <w:bCs w:val="1"/>
        </w:rPr>
        <w:t xml:space="preserve"> PERIOD OF PERFORMANCE</w:t>
      </w:r>
    </w:p>
    <w:p w:rsidR="00B071FB" w:rsidP="7D6FFAC3" w:rsidRDefault="0CCC849D" w14:paraId="20195C55" w14:textId="4E9E830B">
      <w:r>
        <w:t>The Contractor is estimated to begin work as soon as possible after contract is awarded and</w:t>
      </w:r>
      <w:r w:rsidR="10E40F09">
        <w:t xml:space="preserve"> </w:t>
      </w:r>
      <w:r>
        <w:t>after Smithsonian security clearance has completed satisfactorily.</w:t>
      </w:r>
    </w:p>
    <w:p w:rsidR="00B071FB" w:rsidP="2FA905CF" w:rsidRDefault="0CCC849D" w14:paraId="61526168" w14:textId="3864D3C8">
      <w:pPr>
        <w:pStyle w:val="ListParagraph"/>
        <w:numPr>
          <w:ilvl w:val="0"/>
          <w:numId w:val="19"/>
        </w:numPr>
        <w:rPr/>
      </w:pPr>
      <w:r w:rsidR="0CCC849D">
        <w:rPr/>
        <w:t xml:space="preserve">The project is expected to take 12 months to complete, </w:t>
      </w:r>
      <w:r w:rsidR="0CCC849D">
        <w:rPr/>
        <w:t>with the possibility of renewal</w:t>
      </w:r>
      <w:r w:rsidR="57A48C55">
        <w:rPr/>
        <w:t xml:space="preserve"> </w:t>
      </w:r>
      <w:r w:rsidR="0CCC849D">
        <w:rPr/>
        <w:t>for o</w:t>
      </w:r>
      <w:r w:rsidR="4ED9E21B">
        <w:rPr/>
        <w:t>ne</w:t>
      </w:r>
      <w:r w:rsidR="0CCC849D">
        <w:rPr/>
        <w:t xml:space="preserve"> optional period of 12 months. Execution of the renewal options is at</w:t>
      </w:r>
      <w:r w:rsidR="5BC8A491">
        <w:rPr/>
        <w:t xml:space="preserve"> </w:t>
      </w:r>
      <w:r w:rsidR="0CCC849D">
        <w:rPr/>
        <w:t>the</w:t>
      </w:r>
      <w:r w:rsidR="5CBD32B0">
        <w:rPr/>
        <w:t xml:space="preserve"> </w:t>
      </w:r>
      <w:r w:rsidR="0CCC849D">
        <w:rPr/>
        <w:t>sole discretion of the Smithsonian.</w:t>
      </w:r>
    </w:p>
    <w:p w:rsidR="00B071FB" w:rsidP="2FA905CF" w:rsidRDefault="0CCC849D" w14:paraId="400CCCA8" w14:textId="6DE8AA13">
      <w:pPr>
        <w:pStyle w:val="ListParagraph"/>
        <w:numPr>
          <w:ilvl w:val="0"/>
          <w:numId w:val="19"/>
        </w:numPr>
      </w:pPr>
      <w:r>
        <w:lastRenderedPageBreak/>
        <w:t>The Contractor shall provide up to 40 hours of service on a weekly basis. The specific</w:t>
      </w:r>
      <w:r w:rsidR="408141F9">
        <w:t xml:space="preserve"> </w:t>
      </w:r>
      <w:r>
        <w:t>work schedule will be determined by mutual agreement between the COTR and the</w:t>
      </w:r>
      <w:r w:rsidR="6022CA20">
        <w:t xml:space="preserve"> </w:t>
      </w:r>
      <w:r>
        <w:t>contractor.</w:t>
      </w:r>
    </w:p>
    <w:p w:rsidR="00B071FB" w:rsidP="2FA905CF" w:rsidRDefault="0CCC849D" w14:paraId="7BA3CC1D" w14:textId="39E5809F">
      <w:pPr>
        <w:pStyle w:val="ListParagraph"/>
        <w:numPr>
          <w:ilvl w:val="0"/>
          <w:numId w:val="19"/>
        </w:numPr>
      </w:pPr>
      <w:r>
        <w:t>Total number of hours shall not exceed 2080 hours during the performance period.</w:t>
      </w:r>
    </w:p>
    <w:p w:rsidR="00B071FB" w:rsidP="2FA905CF" w:rsidRDefault="0CCC849D" w14:paraId="0F375847" w14:textId="212D4507">
      <w:pPr>
        <w:pStyle w:val="ListParagraph"/>
        <w:numPr>
          <w:ilvl w:val="0"/>
          <w:numId w:val="19"/>
        </w:numPr>
        <w:rPr/>
      </w:pPr>
      <w:r w:rsidR="0CCC849D">
        <w:rPr/>
        <w:t xml:space="preserve">Work shall begin on or about </w:t>
      </w:r>
      <w:r w:rsidR="5FF562C7">
        <w:rPr/>
        <w:t>September</w:t>
      </w:r>
      <w:r w:rsidR="36F6FEEE">
        <w:rPr/>
        <w:t xml:space="preserve"> </w:t>
      </w:r>
      <w:r w:rsidR="35A33713">
        <w:rPr/>
        <w:t>1</w:t>
      </w:r>
      <w:r w:rsidR="36F6FEEE">
        <w:rPr/>
        <w:t xml:space="preserve">, </w:t>
      </w:r>
      <w:r w:rsidR="36F6FEEE">
        <w:rPr/>
        <w:t>2024</w:t>
      </w:r>
      <w:r w:rsidR="0CCC849D">
        <w:rPr/>
        <w:t xml:space="preserve"> and end by </w:t>
      </w:r>
      <w:r w:rsidR="6DE13215">
        <w:rPr/>
        <w:t>September 1</w:t>
      </w:r>
      <w:r w:rsidR="777E1544">
        <w:rPr/>
        <w:t>, 2025</w:t>
      </w:r>
      <w:r w:rsidR="0CCC849D">
        <w:rPr/>
        <w:t>.</w:t>
      </w:r>
    </w:p>
    <w:p w:rsidR="00B071FB" w:rsidP="2FA905CF" w:rsidRDefault="0CCC849D" w14:paraId="640BA37C" w14:textId="2BEDC4A0">
      <w:pPr>
        <w:pStyle w:val="ListParagraph"/>
        <w:numPr>
          <w:ilvl w:val="0"/>
          <w:numId w:val="19"/>
        </w:numPr>
        <w:rPr/>
      </w:pPr>
      <w:r w:rsidR="0CCC849D">
        <w:rPr/>
        <w:t>Performance shall begin upon receipt of a “Notice to Proceed” from the Smithsonian</w:t>
      </w:r>
      <w:r w:rsidR="22926C2D">
        <w:rPr/>
        <w:t xml:space="preserve"> </w:t>
      </w:r>
      <w:r w:rsidR="0CCC849D">
        <w:rPr/>
        <w:t>unless a different date is agreed upon with the SI.</w:t>
      </w:r>
    </w:p>
    <w:p w:rsidR="00B071FB" w:rsidP="2FA905CF" w:rsidRDefault="0CCC849D" w14:paraId="2E9A6262" w14:textId="6B739AB3">
      <w:pPr>
        <w:pStyle w:val="ListParagraph"/>
        <w:numPr>
          <w:ilvl w:val="0"/>
          <w:numId w:val="19"/>
        </w:numPr>
      </w:pPr>
      <w:r>
        <w:t>The project schedule is subject to all Smithsonian and NMNH COVID-19 requirements,</w:t>
      </w:r>
      <w:r w:rsidR="4DBBAFC1">
        <w:t xml:space="preserve"> </w:t>
      </w:r>
      <w:r>
        <w:t>restrictions, and guidelines.</w:t>
      </w:r>
    </w:p>
    <w:p w:rsidR="2FA905CF" w:rsidP="2FA905CF" w:rsidRDefault="2FA905CF" w14:paraId="286EA62B" w14:textId="624154A8">
      <w:pPr>
        <w:rPr>
          <w:b/>
          <w:bCs/>
        </w:rPr>
      </w:pPr>
    </w:p>
    <w:p w:rsidR="00B071FB" w:rsidP="2FA905CF" w:rsidRDefault="0CCC849D" w14:paraId="7F8F0706" w14:textId="01C29DC4">
      <w:pPr>
        <w:rPr>
          <w:b w:val="1"/>
          <w:bCs w:val="1"/>
        </w:rPr>
      </w:pPr>
      <w:r w:rsidRPr="01251362" w:rsidR="0CCC849D">
        <w:rPr>
          <w:b w:val="1"/>
          <w:bCs w:val="1"/>
        </w:rPr>
        <w:t>3.2</w:t>
      </w:r>
      <w:r w:rsidRPr="01251362" w:rsidR="0CCC849D">
        <w:rPr>
          <w:b w:val="1"/>
          <w:bCs w:val="1"/>
        </w:rPr>
        <w:t xml:space="preserve"> REQUIRED SKILLS AND QUALIFICATIONS</w:t>
      </w:r>
    </w:p>
    <w:p w:rsidR="00B071FB" w:rsidP="2FA905CF" w:rsidRDefault="0CCC849D" w14:paraId="52754FED" w14:textId="4312B37C">
      <w:pPr>
        <w:pStyle w:val="ListParagraph"/>
        <w:numPr>
          <w:ilvl w:val="0"/>
          <w:numId w:val="20"/>
        </w:numPr>
      </w:pPr>
      <w:r>
        <w:t>Experience in packing, moving, and unpacking fragile material</w:t>
      </w:r>
    </w:p>
    <w:p w:rsidR="00B071FB" w:rsidP="00E43A83" w:rsidRDefault="0CCC849D" w14:paraId="098D16D6" w14:textId="59C32A84">
      <w:pPr>
        <w:pStyle w:val="ListParagraph"/>
        <w:numPr>
          <w:ilvl w:val="0"/>
          <w:numId w:val="20"/>
        </w:numPr>
      </w:pPr>
      <w:r>
        <w:t>Ability to safely and repeatedly</w:t>
      </w:r>
      <w:r w:rsidR="00E43A83">
        <w:t xml:space="preserve"> throughout a work day</w:t>
      </w:r>
      <w:r>
        <w:t xml:space="preserve"> lift and carry 30 pounds independently and lift 50</w:t>
      </w:r>
      <w:r w:rsidR="00E43A83">
        <w:t xml:space="preserve"> </w:t>
      </w:r>
      <w:r>
        <w:t>pounds with another person</w:t>
      </w:r>
      <w:r w:rsidR="00E43A83">
        <w:t xml:space="preserve"> </w:t>
      </w:r>
    </w:p>
    <w:p w:rsidR="00B071FB" w:rsidP="2FA905CF" w:rsidRDefault="0CCC849D" w14:paraId="790D0E84" w14:textId="15804EF9">
      <w:pPr>
        <w:pStyle w:val="ListParagraph"/>
        <w:numPr>
          <w:ilvl w:val="0"/>
          <w:numId w:val="20"/>
        </w:numPr>
      </w:pPr>
      <w:r>
        <w:t>Experience with material handling equipment such as pallet jacks and moving dollies</w:t>
      </w:r>
    </w:p>
    <w:p w:rsidR="00B071FB" w:rsidP="2FA905CF" w:rsidRDefault="0CCC849D" w14:paraId="759C216A" w14:textId="4DF90198">
      <w:pPr>
        <w:pStyle w:val="ListParagraph"/>
        <w:numPr>
          <w:ilvl w:val="0"/>
          <w:numId w:val="20"/>
        </w:numPr>
      </w:pPr>
      <w:r>
        <w:t>Strong problem solving, organization, and time management skills</w:t>
      </w:r>
    </w:p>
    <w:p w:rsidR="00B071FB" w:rsidP="2FA905CF" w:rsidRDefault="0CCC849D" w14:paraId="29DF2DDC" w14:textId="383A926A">
      <w:pPr>
        <w:pStyle w:val="ListParagraph"/>
        <w:numPr>
          <w:ilvl w:val="0"/>
          <w:numId w:val="20"/>
        </w:numPr>
      </w:pPr>
      <w:r>
        <w:t>Strong oral communication skills</w:t>
      </w:r>
    </w:p>
    <w:p w:rsidR="00B071FB" w:rsidP="2FA905CF" w:rsidRDefault="0CCC849D" w14:paraId="413043B1" w14:textId="0BAA7A70">
      <w:pPr>
        <w:pStyle w:val="ListParagraph"/>
        <w:numPr>
          <w:ilvl w:val="0"/>
          <w:numId w:val="20"/>
        </w:numPr>
      </w:pPr>
      <w:r>
        <w:t>Strong attention to detail</w:t>
      </w:r>
    </w:p>
    <w:p w:rsidR="00B071FB" w:rsidP="2FA905CF" w:rsidRDefault="0CCC849D" w14:paraId="77437E2D" w14:textId="2286A314">
      <w:pPr>
        <w:pStyle w:val="ListParagraph"/>
        <w:numPr>
          <w:ilvl w:val="0"/>
          <w:numId w:val="20"/>
        </w:numPr>
      </w:pPr>
      <w:r>
        <w:t>Able to perform repetitive tasks with a zero or low error rate</w:t>
      </w:r>
    </w:p>
    <w:p w:rsidR="00B071FB" w:rsidP="2FA905CF" w:rsidRDefault="0CCC849D" w14:paraId="7349D484" w14:textId="7B2065E6">
      <w:pPr>
        <w:pStyle w:val="ListParagraph"/>
        <w:numPr>
          <w:ilvl w:val="0"/>
          <w:numId w:val="20"/>
        </w:numPr>
      </w:pPr>
      <w:r>
        <w:t>Experience working on one or more museum collection move or collection improvement</w:t>
      </w:r>
      <w:r w:rsidR="5AD0BAFA">
        <w:t xml:space="preserve"> </w:t>
      </w:r>
      <w:r>
        <w:t>projects</w:t>
      </w:r>
    </w:p>
    <w:p w:rsidR="00B071FB" w:rsidP="2FA905CF" w:rsidRDefault="0CCC849D" w14:paraId="7818F6BC" w14:textId="32252817">
      <w:pPr>
        <w:pStyle w:val="ListParagraph"/>
        <w:numPr>
          <w:ilvl w:val="0"/>
          <w:numId w:val="20"/>
        </w:numPr>
      </w:pPr>
      <w:r>
        <w:t>Experience working in a fast-paced team environment</w:t>
      </w:r>
    </w:p>
    <w:p w:rsidR="00E43A83" w:rsidP="2FA905CF" w:rsidRDefault="00E43A83" w14:paraId="33469EA3" w14:textId="24E017C9">
      <w:pPr>
        <w:pStyle w:val="ListParagraph"/>
        <w:numPr>
          <w:ilvl w:val="0"/>
          <w:numId w:val="20"/>
        </w:numPr>
        <w:rPr/>
      </w:pPr>
      <w:r w:rsidR="00E43A83">
        <w:rPr/>
        <w:t xml:space="preserve">Ability to work safely </w:t>
      </w:r>
      <w:r w:rsidR="001D3C4B">
        <w:rPr/>
        <w:t>at height on ladders and lift equipment</w:t>
      </w:r>
    </w:p>
    <w:p w:rsidR="2FA905CF" w:rsidP="2FA905CF" w:rsidRDefault="2FA905CF" w14:paraId="42E37EC4" w14:textId="19EBFD75"/>
    <w:p w:rsidR="00B071FB" w:rsidP="2FA905CF" w:rsidRDefault="0CCC849D" w14:paraId="0294404A" w14:textId="596A236F">
      <w:pPr>
        <w:rPr>
          <w:b/>
          <w:bCs/>
        </w:rPr>
      </w:pPr>
      <w:r w:rsidRPr="2FA905CF">
        <w:rPr>
          <w:b/>
          <w:bCs/>
        </w:rPr>
        <w:t>3.3 DESIRED SKILLS</w:t>
      </w:r>
    </w:p>
    <w:p w:rsidR="00B071FB" w:rsidP="2FA905CF" w:rsidRDefault="0CCC849D" w14:paraId="0AFD7A78" w14:textId="176714D2">
      <w:pPr>
        <w:pStyle w:val="ListParagraph"/>
        <w:numPr>
          <w:ilvl w:val="0"/>
          <w:numId w:val="17"/>
        </w:numPr>
        <w:rPr/>
      </w:pPr>
      <w:r w:rsidR="0CCC849D">
        <w:rPr/>
        <w:t>Experience with museum housing methods and techniques</w:t>
      </w:r>
    </w:p>
    <w:p w:rsidR="00B071FB" w:rsidP="2FA905CF" w:rsidRDefault="0CCC849D" w14:paraId="7884F1A0" w14:textId="7B0B8736">
      <w:pPr>
        <w:pStyle w:val="ListParagraph"/>
        <w:numPr>
          <w:ilvl w:val="0"/>
          <w:numId w:val="17"/>
        </w:numPr>
      </w:pPr>
      <w:r>
        <w:t>Experience working with fossil specimens and collections</w:t>
      </w:r>
    </w:p>
    <w:p w:rsidR="00B071FB" w:rsidP="2FA905CF" w:rsidRDefault="0CCC849D" w14:paraId="21982D09" w14:textId="39CFDF30">
      <w:pPr>
        <w:pStyle w:val="ListParagraph"/>
        <w:numPr>
          <w:ilvl w:val="0"/>
          <w:numId w:val="17"/>
        </w:numPr>
      </w:pPr>
      <w:r>
        <w:t>Knowledge of the geologic time scale and stratigraphy as used in fossil collections</w:t>
      </w:r>
      <w:r w:rsidR="257A3B06">
        <w:t xml:space="preserve"> </w:t>
      </w:r>
      <w:r>
        <w:t>organization</w:t>
      </w:r>
    </w:p>
    <w:p w:rsidR="00B071FB" w:rsidP="2FA905CF" w:rsidRDefault="0CCC849D" w14:paraId="4DABB268" w14:textId="72D0BA4B">
      <w:pPr>
        <w:pStyle w:val="ListParagraph"/>
        <w:numPr>
          <w:ilvl w:val="0"/>
          <w:numId w:val="17"/>
        </w:numPr>
      </w:pPr>
      <w:r>
        <w:t>Experience using hand tools for minor carpentry repair</w:t>
      </w:r>
    </w:p>
    <w:p w:rsidR="00B071FB" w:rsidP="2FA905CF" w:rsidRDefault="0CCC849D" w14:paraId="346CFF36" w14:textId="19BBE7DE">
      <w:pPr>
        <w:pStyle w:val="ListParagraph"/>
        <w:numPr>
          <w:ilvl w:val="0"/>
          <w:numId w:val="17"/>
        </w:numPr>
      </w:pPr>
      <w:r>
        <w:t>Experience with arranging or rearranging museum collections based on pre-defined</w:t>
      </w:r>
      <w:r w:rsidR="6D3DAC29">
        <w:t xml:space="preserve"> </w:t>
      </w:r>
      <w:r>
        <w:t>organization schemes</w:t>
      </w:r>
    </w:p>
    <w:p w:rsidR="2FA905CF" w:rsidP="2FA905CF" w:rsidRDefault="2FA905CF" w14:paraId="2641250B" w14:textId="6208749D"/>
    <w:p w:rsidR="00B071FB" w:rsidP="2FA905CF" w:rsidRDefault="0CCC849D" w14:paraId="5FF14494" w14:textId="289C4196">
      <w:pPr>
        <w:rPr>
          <w:b/>
          <w:bCs/>
        </w:rPr>
      </w:pPr>
      <w:r w:rsidRPr="2FA905CF">
        <w:rPr>
          <w:b/>
          <w:bCs/>
        </w:rPr>
        <w:t>3.4 PACKING OF PALEONTOLOGICAL SPECIMENS AND OBJECTS</w:t>
      </w:r>
    </w:p>
    <w:p w:rsidR="00B071FB" w:rsidP="7D6FFAC3" w:rsidRDefault="0CCC849D" w14:paraId="45081E64" w14:textId="788984C1">
      <w:r>
        <w:t>3.4.1 Contractor Responsibilities:</w:t>
      </w:r>
    </w:p>
    <w:p w:rsidR="00B071FB" w:rsidP="2FA905CF" w:rsidRDefault="0CCC849D" w14:paraId="7CC99D0E" w14:textId="764D6FDC">
      <w:pPr>
        <w:pStyle w:val="ListParagraph"/>
        <w:numPr>
          <w:ilvl w:val="0"/>
          <w:numId w:val="16"/>
        </w:numPr>
        <w:rPr/>
      </w:pPr>
      <w:r w:rsidR="0CCC849D">
        <w:rPr/>
        <w:t>Work shall be completed in a professional manner according to standard industry</w:t>
      </w:r>
      <w:r w:rsidR="134EDC1E">
        <w:rPr/>
        <w:t xml:space="preserve"> </w:t>
      </w:r>
      <w:r w:rsidR="0CCC849D">
        <w:rPr/>
        <w:t>practices and the packing guidelines described in Appendix 1.</w:t>
      </w:r>
      <w:r w:rsidR="0CCC849D">
        <w:rPr/>
        <w:t xml:space="preserve"> All proposed packing</w:t>
      </w:r>
      <w:r w:rsidR="6D0E59B8">
        <w:rPr/>
        <w:t xml:space="preserve"> </w:t>
      </w:r>
      <w:r w:rsidR="0CCC849D">
        <w:rPr/>
        <w:t>methods must be approved by the Contracting Officer Technical Representative</w:t>
      </w:r>
      <w:r w:rsidR="65D66991">
        <w:rPr/>
        <w:t xml:space="preserve"> </w:t>
      </w:r>
      <w:r w:rsidR="0CCC849D">
        <w:rPr/>
        <w:t>(COTR) or technical point of contact (TPOC) before work begins.</w:t>
      </w:r>
    </w:p>
    <w:p w:rsidR="00B071FB" w:rsidP="2FA905CF" w:rsidRDefault="0CCC849D" w14:paraId="5753178C" w14:textId="135732EB">
      <w:pPr>
        <w:pStyle w:val="ListParagraph"/>
        <w:numPr>
          <w:ilvl w:val="0"/>
          <w:numId w:val="16"/>
        </w:numPr>
        <w:rPr/>
      </w:pPr>
      <w:r w:rsidR="0CCC849D">
        <w:rPr/>
        <w:t xml:space="preserve">Pack, strap, and label packed units and pallets (with guidance and </w:t>
      </w:r>
      <w:r w:rsidR="0CCC849D">
        <w:rPr/>
        <w:t>assistance</w:t>
      </w:r>
      <w:r w:rsidR="0CCC849D">
        <w:rPr/>
        <w:t xml:space="preserve"> from </w:t>
      </w:r>
      <w:r w:rsidR="43374D50">
        <w:rPr/>
        <w:t>NMNH</w:t>
      </w:r>
      <w:r w:rsidR="125B22FC">
        <w:rPr/>
        <w:t xml:space="preserve"> </w:t>
      </w:r>
      <w:r w:rsidR="0CCC849D">
        <w:rPr/>
        <w:t xml:space="preserve">staff technical experts and using </w:t>
      </w:r>
      <w:r w:rsidR="1743B723">
        <w:rPr/>
        <w:t>NMNH</w:t>
      </w:r>
      <w:r w:rsidR="0CCC849D">
        <w:rPr/>
        <w:t xml:space="preserve"> </w:t>
      </w:r>
      <w:r w:rsidR="0CCC849D">
        <w:rPr/>
        <w:t>tracking methods)</w:t>
      </w:r>
      <w:r w:rsidR="5A9C7704">
        <w:rPr/>
        <w:t>.</w:t>
      </w:r>
    </w:p>
    <w:p w:rsidR="00B071FB" w:rsidP="2FA905CF" w:rsidRDefault="0CCC849D" w14:paraId="0599FCAC" w14:textId="345AC1AD">
      <w:pPr>
        <w:pStyle w:val="ListParagraph"/>
        <w:numPr>
          <w:ilvl w:val="0"/>
          <w:numId w:val="16"/>
        </w:numPr>
      </w:pPr>
      <w:r>
        <w:t>Packing must provide adequate cushioning for individual objects and must not be</w:t>
      </w:r>
      <w:r w:rsidR="02B5CF3C">
        <w:t xml:space="preserve"> </w:t>
      </w:r>
      <w:r>
        <w:t>abrasive to object surfaces.</w:t>
      </w:r>
    </w:p>
    <w:p w:rsidR="00B071FB" w:rsidP="2FA905CF" w:rsidRDefault="0CCC849D" w14:paraId="7C66D539" w14:textId="0E9A04FA">
      <w:pPr>
        <w:pStyle w:val="ListParagraph"/>
        <w:numPr>
          <w:ilvl w:val="0"/>
          <w:numId w:val="16"/>
        </w:numPr>
      </w:pPr>
      <w:r>
        <w:t>Maintain an organized workspace, keeping supplies and equipment organized and</w:t>
      </w:r>
      <w:r w:rsidR="13BC955B">
        <w:t xml:space="preserve"> </w:t>
      </w:r>
      <w:r>
        <w:t>tidy.</w:t>
      </w:r>
    </w:p>
    <w:p w:rsidR="00B071FB" w:rsidP="2FA905CF" w:rsidRDefault="0CCC849D" w14:paraId="19BF390F" w14:textId="595383CF">
      <w:pPr>
        <w:pStyle w:val="ListParagraph"/>
        <w:numPr>
          <w:ilvl w:val="0"/>
          <w:numId w:val="16"/>
        </w:numPr>
        <w:rPr/>
      </w:pPr>
      <w:r w:rsidR="0CCC849D">
        <w:rPr/>
        <w:t>Provide all necessary personal protection equipment (PPE) such as safety shoes and</w:t>
      </w:r>
      <w:r w:rsidR="1248F165">
        <w:rPr/>
        <w:t xml:space="preserve"> </w:t>
      </w:r>
      <w:r w:rsidR="0CCC849D">
        <w:rPr/>
        <w:t>nitrile gloves.</w:t>
      </w:r>
    </w:p>
    <w:p w:rsidR="306421B8" w:rsidP="01251362" w:rsidRDefault="306421B8" w14:paraId="0AC04DD9" w14:textId="4D225CC0">
      <w:pPr>
        <w:pStyle w:val="ListParagraph"/>
        <w:numPr>
          <w:ilvl w:val="0"/>
          <w:numId w:val="16"/>
        </w:numPr>
        <w:rPr/>
      </w:pPr>
      <w:r w:rsidR="306421B8">
        <w:rPr/>
        <w:t>Comply and work within the facility constraints for working hours, health, security, and safety site precautions and procedures. Work is subject to all Smithsonian and NMNH COVID-19 requirements, restrictions, and guidelines applicable to contractors.</w:t>
      </w:r>
    </w:p>
    <w:p w:rsidR="00B071FB" w:rsidP="01251362" w:rsidRDefault="0CCC849D" w14:paraId="4E8F4263" w14:textId="5DA14536">
      <w:pPr>
        <w:pStyle w:val="Normal"/>
        <w:ind w:left="0"/>
      </w:pPr>
      <w:r w:rsidR="0CCC849D">
        <w:rPr/>
        <w:t xml:space="preserve">3.4.2 </w:t>
      </w:r>
      <w:r w:rsidR="0F3B6876">
        <w:rPr/>
        <w:t xml:space="preserve">NMNH </w:t>
      </w:r>
      <w:r w:rsidR="0CCC849D">
        <w:rPr/>
        <w:t xml:space="preserve"> </w:t>
      </w:r>
      <w:r w:rsidR="0CCC849D">
        <w:rPr/>
        <w:t>Responsibilities</w:t>
      </w:r>
      <w:r w:rsidR="0CCC849D">
        <w:rPr/>
        <w:t>:</w:t>
      </w:r>
    </w:p>
    <w:p w:rsidR="00B071FB" w:rsidP="2FA905CF" w:rsidRDefault="0CCC849D" w14:paraId="478477A3" w14:textId="1C64B27A">
      <w:pPr>
        <w:pStyle w:val="ListParagraph"/>
        <w:numPr>
          <w:ilvl w:val="0"/>
          <w:numId w:val="15"/>
        </w:numPr>
        <w:rPr/>
      </w:pPr>
      <w:r w:rsidR="0CCC849D">
        <w:rPr/>
        <w:t xml:space="preserve">Provide technical </w:t>
      </w:r>
      <w:r w:rsidR="0CCC849D">
        <w:rPr/>
        <w:t>expertise</w:t>
      </w:r>
      <w:r w:rsidR="0CCC849D">
        <w:rPr/>
        <w:t xml:space="preserve"> and guidance, respond to inquiries and coordinate access</w:t>
      </w:r>
      <w:r w:rsidR="46D2E79A">
        <w:rPr/>
        <w:t>.</w:t>
      </w:r>
    </w:p>
    <w:p w:rsidR="00B071FB" w:rsidP="2FA905CF" w:rsidRDefault="0CCC849D" w14:paraId="3EF75025" w14:textId="60E688A4">
      <w:pPr>
        <w:pStyle w:val="ListParagraph"/>
        <w:numPr>
          <w:ilvl w:val="0"/>
          <w:numId w:val="15"/>
        </w:numPr>
        <w:rPr/>
      </w:pPr>
      <w:r w:rsidR="0CCC849D">
        <w:rPr/>
        <w:t>Provide supplies and equipment necessary for the project</w:t>
      </w:r>
      <w:r w:rsidR="07F26565">
        <w:rPr/>
        <w:t>.</w:t>
      </w:r>
    </w:p>
    <w:p w:rsidR="00B071FB" w:rsidP="2FA905CF" w:rsidRDefault="0CCC849D" w14:paraId="5D7008D2" w14:textId="1F046CD0">
      <w:pPr>
        <w:pStyle w:val="ListParagraph"/>
        <w:numPr>
          <w:ilvl w:val="0"/>
          <w:numId w:val="15"/>
        </w:numPr>
        <w:rPr/>
      </w:pPr>
      <w:r w:rsidR="0CCC849D">
        <w:rPr/>
        <w:t>Determine</w:t>
      </w:r>
      <w:r w:rsidR="0CCC849D">
        <w:rPr/>
        <w:t xml:space="preserve"> packing order of collections</w:t>
      </w:r>
      <w:r w:rsidR="03C8CB3F">
        <w:rPr/>
        <w:t>.</w:t>
      </w:r>
    </w:p>
    <w:p w:rsidR="00B071FB" w:rsidP="2FA905CF" w:rsidRDefault="0CCC849D" w14:paraId="01FB094F" w14:textId="03DB0B23">
      <w:pPr>
        <w:pStyle w:val="ListParagraph"/>
        <w:numPr>
          <w:ilvl w:val="0"/>
          <w:numId w:val="15"/>
        </w:numPr>
        <w:rPr/>
      </w:pPr>
      <w:r w:rsidR="0CCC849D">
        <w:rPr/>
        <w:t>Maintain inventory and tracking system of pallets, cases, drawers, and shipping</w:t>
      </w:r>
      <w:r w:rsidR="2ADF9D84">
        <w:rPr/>
        <w:t xml:space="preserve"> </w:t>
      </w:r>
      <w:r w:rsidR="0CCC849D">
        <w:rPr/>
        <w:t>manifests</w:t>
      </w:r>
      <w:r w:rsidR="6046F656">
        <w:rPr/>
        <w:t>.</w:t>
      </w:r>
    </w:p>
    <w:p w:rsidR="00B071FB" w:rsidP="7D6FFAC3" w:rsidRDefault="00B071FB" w14:paraId="093F2058" w14:textId="0BA775CB"/>
    <w:p w:rsidR="00B071FB" w:rsidP="2FA905CF" w:rsidRDefault="0CCC849D" w14:paraId="6C27EACA" w14:textId="51A26928">
      <w:pPr>
        <w:rPr>
          <w:b/>
          <w:bCs/>
        </w:rPr>
      </w:pPr>
      <w:r w:rsidRPr="2FA905CF">
        <w:rPr>
          <w:b/>
          <w:bCs/>
        </w:rPr>
        <w:t>3.5 COMMUNICATION</w:t>
      </w:r>
    </w:p>
    <w:p w:rsidR="00B071FB" w:rsidP="7D6FFAC3" w:rsidRDefault="0CCC849D" w14:paraId="0AACF753" w14:textId="692C0039">
      <w:r>
        <w:t>The Contractor shall be in contact with the COTR and TPOC throughout all phases of the</w:t>
      </w:r>
      <w:r w:rsidR="099B1FA3">
        <w:t xml:space="preserve"> </w:t>
      </w:r>
      <w:r>
        <w:t>contract, meeting as needed by phone, video conference, or email. The COTR is the primary</w:t>
      </w:r>
      <w:r w:rsidR="5293EEF8">
        <w:t xml:space="preserve"> </w:t>
      </w:r>
      <w:r>
        <w:t>point of contact for all communications, unless otherwise directed by the COTR. The COTR shall</w:t>
      </w:r>
      <w:r w:rsidR="1CF957CA">
        <w:t xml:space="preserve"> </w:t>
      </w:r>
      <w:r>
        <w:t>perform inspection and acceptance of all workmanship and work performed by the Contractor</w:t>
      </w:r>
      <w:r w:rsidR="7DE91576">
        <w:t xml:space="preserve"> </w:t>
      </w:r>
      <w:r>
        <w:t>with acceptance in writing.</w:t>
      </w:r>
    </w:p>
    <w:p w:rsidR="00B071FB" w:rsidP="7D6FFAC3" w:rsidRDefault="0CCC849D" w14:paraId="08AF10FA" w14:textId="6ECEBAE5">
      <w:r>
        <w:lastRenderedPageBreak/>
        <w:t>The Contracting Officer Technical Representative (COTR)</w:t>
      </w:r>
    </w:p>
    <w:p w:rsidR="768868E3" w:rsidP="2FA905CF" w:rsidRDefault="768868E3" w14:paraId="482865B7" w14:textId="28137887">
      <w:pPr>
        <w:ind w:left="720"/>
      </w:pPr>
      <w:r>
        <w:t>Matthew T. Miller</w:t>
      </w:r>
    </w:p>
    <w:p w:rsidR="0FF94D35" w:rsidP="2FA905CF" w:rsidRDefault="0FF94D35" w14:paraId="48AB79A4" w14:textId="4FB69CC4">
      <w:pPr>
        <w:ind w:left="720"/>
      </w:pPr>
      <w:r>
        <w:t>Collections Services Manager</w:t>
      </w:r>
    </w:p>
    <w:p w:rsidR="00B071FB" w:rsidP="2FA905CF" w:rsidRDefault="0CCC849D" w14:paraId="3D5B8963" w14:textId="104E9D22">
      <w:pPr>
        <w:ind w:left="720"/>
      </w:pPr>
      <w:r>
        <w:t>Smithsonian Institution</w:t>
      </w:r>
    </w:p>
    <w:p w:rsidR="00B071FB" w:rsidP="2FA905CF" w:rsidRDefault="0CCC849D" w14:paraId="70E76611" w14:textId="31611E15">
      <w:pPr>
        <w:ind w:left="720"/>
      </w:pPr>
      <w:r>
        <w:t>National Museum of Natural History</w:t>
      </w:r>
    </w:p>
    <w:p w:rsidR="00B071FB" w:rsidP="2FA905CF" w:rsidRDefault="0CCC849D" w14:paraId="43547F29" w14:textId="47F889CE">
      <w:pPr>
        <w:ind w:left="720"/>
      </w:pPr>
      <w:r>
        <w:t>PO Box 37012</w:t>
      </w:r>
    </w:p>
    <w:p w:rsidR="00B071FB" w:rsidP="2FA905CF" w:rsidRDefault="0CCC849D" w14:paraId="1CDCF3A9" w14:textId="26636DA2">
      <w:pPr>
        <w:ind w:left="720"/>
      </w:pPr>
      <w:r>
        <w:t>MRC 121</w:t>
      </w:r>
    </w:p>
    <w:p w:rsidR="00B071FB" w:rsidP="2FA905CF" w:rsidRDefault="0CCC849D" w14:paraId="1F42FB22" w14:textId="48144853">
      <w:pPr>
        <w:ind w:left="720"/>
      </w:pPr>
      <w:r>
        <w:t>Washington, DC 20013</w:t>
      </w:r>
    </w:p>
    <w:p w:rsidR="00B071FB" w:rsidP="2FA905CF" w:rsidRDefault="0CCC849D" w14:paraId="4001192F" w14:textId="271C8DBE">
      <w:pPr>
        <w:ind w:left="720"/>
      </w:pPr>
      <w:r>
        <w:t>Phone: 202.633.13</w:t>
      </w:r>
      <w:r w:rsidR="5F70DFBE">
        <w:t>44</w:t>
      </w:r>
    </w:p>
    <w:p w:rsidR="00B071FB" w:rsidP="2FA905CF" w:rsidRDefault="0CCC849D" w14:paraId="095FBB1E" w14:textId="22AA841A">
      <w:pPr>
        <w:ind w:left="720"/>
      </w:pPr>
      <w:r>
        <w:t xml:space="preserve">Email: </w:t>
      </w:r>
      <w:hyperlink r:id="rId7">
        <w:r w:rsidRPr="2FA905CF" w:rsidR="5477578A">
          <w:rPr>
            <w:rStyle w:val="Hyperlink"/>
          </w:rPr>
          <w:t>millermt2@si.edu</w:t>
        </w:r>
      </w:hyperlink>
    </w:p>
    <w:p w:rsidR="2FA905CF" w:rsidP="2FA905CF" w:rsidRDefault="2FA905CF" w14:paraId="2F7880FD" w14:textId="2CF06D30">
      <w:pPr>
        <w:ind w:left="720"/>
      </w:pPr>
    </w:p>
    <w:p w:rsidR="698482B5" w:rsidP="2FA905CF" w:rsidRDefault="698482B5" w14:paraId="2B723D6E" w14:textId="5078DC22">
      <w:r>
        <w:t>The Technical Point of Contact (TPOC)</w:t>
      </w:r>
    </w:p>
    <w:p w:rsidR="698482B5" w:rsidP="2FA905CF" w:rsidRDefault="698482B5" w14:paraId="17C2974B" w14:textId="3E392F0D">
      <w:pPr>
        <w:ind w:left="720"/>
      </w:pPr>
      <w:r>
        <w:t>Amanda Millhouse</w:t>
      </w:r>
    </w:p>
    <w:p w:rsidR="698482B5" w:rsidP="2FA905CF" w:rsidRDefault="698482B5" w14:paraId="69CE0CFF" w14:textId="0ACAD9C2">
      <w:pPr>
        <w:ind w:left="720"/>
      </w:pPr>
      <w:r>
        <w:t>Deputy Collections Manager, Vertebrate Paleontology</w:t>
      </w:r>
    </w:p>
    <w:p w:rsidR="698482B5" w:rsidP="2FA905CF" w:rsidRDefault="698482B5" w14:paraId="5427699A" w14:textId="6B571DAF">
      <w:pPr>
        <w:ind w:left="720"/>
      </w:pPr>
      <w:r>
        <w:t>Smithsonian Institution</w:t>
      </w:r>
    </w:p>
    <w:p w:rsidR="698482B5" w:rsidP="2FA905CF" w:rsidRDefault="698482B5" w14:paraId="3E01305D" w14:textId="44E84DF1">
      <w:pPr>
        <w:ind w:left="720"/>
      </w:pPr>
      <w:r>
        <w:t>National Museum of Natural History</w:t>
      </w:r>
    </w:p>
    <w:p w:rsidR="698482B5" w:rsidP="2FA905CF" w:rsidRDefault="698482B5" w14:paraId="4C2461A2" w14:textId="04D8ED57">
      <w:pPr>
        <w:ind w:left="720"/>
      </w:pPr>
      <w:r>
        <w:t>PO Box 37012</w:t>
      </w:r>
    </w:p>
    <w:p w:rsidR="698482B5" w:rsidP="2FA905CF" w:rsidRDefault="698482B5" w14:paraId="7F8EE449" w14:textId="2AB5EED5">
      <w:pPr>
        <w:ind w:left="720"/>
      </w:pPr>
      <w:r>
        <w:t>MRC 121</w:t>
      </w:r>
    </w:p>
    <w:p w:rsidR="698482B5" w:rsidP="2FA905CF" w:rsidRDefault="698482B5" w14:paraId="0368D322" w14:textId="360D6231">
      <w:pPr>
        <w:ind w:left="720"/>
      </w:pPr>
      <w:r>
        <w:t>Washington, DC 20013</w:t>
      </w:r>
    </w:p>
    <w:p w:rsidR="698482B5" w:rsidP="2FA905CF" w:rsidRDefault="698482B5" w14:paraId="339D8793" w14:textId="44BFD25C">
      <w:pPr>
        <w:ind w:left="720"/>
      </w:pPr>
      <w:r>
        <w:t xml:space="preserve">Email: </w:t>
      </w:r>
      <w:hyperlink r:id="rId8">
        <w:r w:rsidRPr="2FA905CF" w:rsidR="48379C02">
          <w:rPr>
            <w:rStyle w:val="Hyperlink"/>
          </w:rPr>
          <w:t>millhousea@si.edu</w:t>
        </w:r>
      </w:hyperlink>
    </w:p>
    <w:p w:rsidR="2FA905CF" w:rsidP="2FA905CF" w:rsidRDefault="2FA905CF" w14:paraId="650DF755" w14:textId="7362CEAD"/>
    <w:p w:rsidR="00B071FB" w:rsidP="7D6FFAC3" w:rsidRDefault="0CCC849D" w14:paraId="1AC9FCAD" w14:textId="5078DC22">
      <w:r>
        <w:t>The Technical Point of Contact (TPOC)</w:t>
      </w:r>
    </w:p>
    <w:p w:rsidR="00B071FB" w:rsidP="2FA905CF" w:rsidRDefault="0CCC849D" w14:paraId="4F6EA4CB" w14:textId="6B866AFF">
      <w:pPr>
        <w:ind w:left="720"/>
      </w:pPr>
      <w:r w:rsidR="0CCC849D">
        <w:rPr/>
        <w:t>Mary Behlke</w:t>
      </w:r>
    </w:p>
    <w:p w:rsidR="00B071FB" w:rsidP="2FA905CF" w:rsidRDefault="0CCC849D" w14:paraId="14FB8199" w14:textId="5737F8D9">
      <w:pPr>
        <w:ind w:left="720"/>
      </w:pPr>
      <w:r>
        <w:t>Paleo Defrag Project Manager</w:t>
      </w:r>
    </w:p>
    <w:p w:rsidR="00B071FB" w:rsidP="2FA905CF" w:rsidRDefault="0CCC849D" w14:paraId="5B9DD86F" w14:textId="6B571DAF">
      <w:pPr>
        <w:ind w:left="720"/>
      </w:pPr>
      <w:r>
        <w:t>Smithsonian Institution</w:t>
      </w:r>
    </w:p>
    <w:p w:rsidR="00B071FB" w:rsidP="2FA905CF" w:rsidRDefault="0CCC849D" w14:paraId="5A0C625D" w14:textId="44E84DF1">
      <w:pPr>
        <w:ind w:left="720"/>
      </w:pPr>
      <w:r>
        <w:lastRenderedPageBreak/>
        <w:t>National Museum of Natural History</w:t>
      </w:r>
    </w:p>
    <w:p w:rsidR="00B071FB" w:rsidP="2FA905CF" w:rsidRDefault="0CCC849D" w14:paraId="2919C055" w14:textId="04D8ED57">
      <w:pPr>
        <w:ind w:left="720"/>
      </w:pPr>
      <w:r>
        <w:t>PO Box 37012</w:t>
      </w:r>
    </w:p>
    <w:p w:rsidR="00B071FB" w:rsidP="2FA905CF" w:rsidRDefault="0CCC849D" w14:paraId="63E56DF7" w14:textId="2AB5EED5">
      <w:pPr>
        <w:ind w:left="720"/>
      </w:pPr>
      <w:r>
        <w:t>MRC 121</w:t>
      </w:r>
    </w:p>
    <w:p w:rsidR="00B071FB" w:rsidP="2FA905CF" w:rsidRDefault="0CCC849D" w14:paraId="0B1C2B7E" w14:textId="360D6231">
      <w:pPr>
        <w:ind w:left="720"/>
      </w:pPr>
      <w:r>
        <w:t>Washington, DC 20013</w:t>
      </w:r>
    </w:p>
    <w:p w:rsidR="00B071FB" w:rsidP="2FA905CF" w:rsidRDefault="0CCC849D" w14:paraId="4159A3B4" w14:textId="16F69B15">
      <w:pPr>
        <w:ind w:left="720"/>
      </w:pPr>
      <w:r>
        <w:t xml:space="preserve">Email: </w:t>
      </w:r>
      <w:hyperlink r:id="rId9">
        <w:r w:rsidRPr="2FA905CF">
          <w:rPr>
            <w:rStyle w:val="Hyperlink"/>
          </w:rPr>
          <w:t>behlkem@si.edu</w:t>
        </w:r>
      </w:hyperlink>
    </w:p>
    <w:p w:rsidR="2FA905CF" w:rsidP="2FA905CF" w:rsidRDefault="2FA905CF" w14:paraId="16B6D05D" w14:textId="7813CD35">
      <w:pPr>
        <w:ind w:left="720"/>
      </w:pPr>
    </w:p>
    <w:p w:rsidR="00B071FB" w:rsidP="2FA905CF" w:rsidRDefault="0CCC849D" w14:paraId="622BF032" w14:textId="2AD92214">
      <w:pPr>
        <w:rPr>
          <w:b/>
          <w:bCs/>
        </w:rPr>
      </w:pPr>
      <w:r w:rsidRPr="2FA905CF">
        <w:rPr>
          <w:b/>
          <w:bCs/>
        </w:rPr>
        <w:t>3.6 INVOICE AND PAYMENTS</w:t>
      </w:r>
    </w:p>
    <w:p w:rsidR="00B071FB" w:rsidP="7D6FFAC3" w:rsidRDefault="0CCC849D" w14:paraId="759E2EC2" w14:textId="5B69D561">
      <w:r>
        <w:t>Contractor shall submit deliverables and invoices monthly. Multiple payments shall be made as</w:t>
      </w:r>
      <w:r w:rsidR="0CBEE576">
        <w:t xml:space="preserve"> </w:t>
      </w:r>
      <w:r>
        <w:t>follows upon completion and acceptance of all work as required and receipt of proper invoices</w:t>
      </w:r>
      <w:r w:rsidR="455B00A3">
        <w:t xml:space="preserve"> </w:t>
      </w:r>
      <w:r>
        <w:t>referencing this purchase order number.</w:t>
      </w:r>
    </w:p>
    <w:p w:rsidR="00B071FB" w:rsidP="2FA905CF" w:rsidRDefault="0CCC849D" w14:paraId="2451B1E3" w14:textId="53A29E30">
      <w:pPr>
        <w:rPr>
          <w:b/>
          <w:bCs/>
        </w:rPr>
      </w:pPr>
      <w:r w:rsidRPr="2FA905CF">
        <w:rPr>
          <w:b/>
          <w:bCs/>
        </w:rPr>
        <w:t>3.7 OPTIONS</w:t>
      </w:r>
    </w:p>
    <w:p w:rsidR="00B071FB" w:rsidP="7D6FFAC3" w:rsidRDefault="0CCC849D" w14:paraId="10CA499D" w14:textId="338FB5F4">
      <w:r>
        <w:t>The Smithsonian reserves the sole option to extend this contract to engage the contractor in</w:t>
      </w:r>
      <w:r w:rsidR="6C11580E">
        <w:t xml:space="preserve"> </w:t>
      </w:r>
      <w:r>
        <w:t xml:space="preserve">providing similar services for </w:t>
      </w:r>
      <w:r w:rsidR="07DDE19B">
        <w:t xml:space="preserve">one </w:t>
      </w:r>
      <w:r>
        <w:t>optional period of 12 months. The option to extend</w:t>
      </w:r>
      <w:r w:rsidR="6179B07D">
        <w:t xml:space="preserve"> </w:t>
      </w:r>
      <w:r>
        <w:t>depends on the following conditions:</w:t>
      </w:r>
    </w:p>
    <w:p w:rsidR="00B071FB" w:rsidP="2FA905CF" w:rsidRDefault="0CCC849D" w14:paraId="7FF6D22B" w14:textId="2E2795F3">
      <w:pPr>
        <w:pStyle w:val="ListParagraph"/>
        <w:numPr>
          <w:ilvl w:val="0"/>
          <w:numId w:val="14"/>
        </w:numPr>
      </w:pPr>
      <w:r>
        <w:t>COTR accepts and approves the option to extend</w:t>
      </w:r>
    </w:p>
    <w:p w:rsidR="00B071FB" w:rsidP="2FA905CF" w:rsidRDefault="0CCC849D" w14:paraId="7F8732E1" w14:textId="730D38BD">
      <w:pPr>
        <w:pStyle w:val="ListParagraph"/>
        <w:numPr>
          <w:ilvl w:val="0"/>
          <w:numId w:val="14"/>
        </w:numPr>
      </w:pPr>
      <w:r>
        <w:t>Funds are available for payments</w:t>
      </w:r>
    </w:p>
    <w:p w:rsidR="00B071FB" w:rsidP="2FA905CF" w:rsidRDefault="0CCC849D" w14:paraId="11CA4D33" w14:textId="4BA202E3">
      <w:pPr>
        <w:pStyle w:val="ListParagraph"/>
        <w:numPr>
          <w:ilvl w:val="0"/>
          <w:numId w:val="14"/>
        </w:numPr>
      </w:pPr>
      <w:r>
        <w:t>Services remain the same</w:t>
      </w:r>
    </w:p>
    <w:p w:rsidR="00B071FB" w:rsidP="2FA905CF" w:rsidRDefault="0CCC849D" w14:paraId="77D1C63B" w14:textId="43F8C12A">
      <w:pPr>
        <w:pStyle w:val="ListParagraph"/>
        <w:numPr>
          <w:ilvl w:val="0"/>
          <w:numId w:val="14"/>
        </w:numPr>
      </w:pPr>
      <w:r>
        <w:t>Contractor’s base period bid includes bids for the optional periods</w:t>
      </w:r>
    </w:p>
    <w:p w:rsidR="00B071FB" w:rsidP="7D6FFAC3" w:rsidRDefault="0CCC849D" w14:paraId="1925A498" w14:textId="655B2451">
      <w:r>
        <w:t>Written modifications to the contract will be issued to exercise any of the options, listed below.</w:t>
      </w:r>
      <w:r w:rsidR="45816665">
        <w:t xml:space="preserve"> </w:t>
      </w:r>
      <w:r>
        <w:t>If the Smithsonian exercises its right to extend the period of performance under this contract,</w:t>
      </w:r>
      <w:r w:rsidR="34562BF6">
        <w:t xml:space="preserve"> </w:t>
      </w:r>
      <w:r>
        <w:t>the exact number of hours will be determined based on the available funding, and all other</w:t>
      </w:r>
      <w:r w:rsidR="06E5CF21">
        <w:t xml:space="preserve"> </w:t>
      </w:r>
      <w:r>
        <w:t>terms and conditions shall remain unchanged.</w:t>
      </w:r>
    </w:p>
    <w:p w:rsidR="00B071FB" w:rsidP="2FA905CF" w:rsidRDefault="0CCC849D" w14:paraId="3F547CFC" w14:textId="2CBBC10E">
      <w:pPr>
        <w:pStyle w:val="ListParagraph"/>
        <w:numPr>
          <w:ilvl w:val="0"/>
          <w:numId w:val="13"/>
        </w:numPr>
        <w:rPr/>
      </w:pPr>
      <w:r w:rsidR="0CCC849D">
        <w:rPr/>
        <w:t>Option</w:t>
      </w:r>
      <w:r w:rsidR="0CCC849D">
        <w:rPr/>
        <w:t xml:space="preserve"> period 1: 12 months – </w:t>
      </w:r>
      <w:r w:rsidR="1938A7D1">
        <w:rPr/>
        <w:t xml:space="preserve">September </w:t>
      </w:r>
      <w:r w:rsidR="0FC915C5">
        <w:rPr/>
        <w:t xml:space="preserve">1, </w:t>
      </w:r>
      <w:r w:rsidR="0FC915C5">
        <w:rPr/>
        <w:t>2024</w:t>
      </w:r>
      <w:r w:rsidR="0CCC849D">
        <w:rPr/>
        <w:t xml:space="preserve"> to </w:t>
      </w:r>
      <w:r w:rsidR="2FA34310">
        <w:rPr/>
        <w:t>September</w:t>
      </w:r>
      <w:r w:rsidR="14F5FDFA">
        <w:rPr/>
        <w:t xml:space="preserve"> 1, 2025</w:t>
      </w:r>
    </w:p>
    <w:p w:rsidR="2FA905CF" w:rsidP="2FA905CF" w:rsidRDefault="2FA905CF" w14:paraId="264E0089" w14:textId="149A1912"/>
    <w:p w:rsidR="00B071FB" w:rsidP="2FA905CF" w:rsidRDefault="0CCC849D" w14:paraId="1AF3FAC1" w14:textId="2DBE6BD0">
      <w:pPr>
        <w:rPr>
          <w:b/>
          <w:bCs/>
        </w:rPr>
      </w:pPr>
      <w:r w:rsidRPr="2FA905CF">
        <w:rPr>
          <w:b/>
          <w:bCs/>
        </w:rPr>
        <w:t>4. GENERAL CONDITIONS</w:t>
      </w:r>
    </w:p>
    <w:p w:rsidR="00B071FB" w:rsidP="2FA905CF" w:rsidRDefault="0CCC849D" w14:paraId="183F0710" w14:textId="06CACB54">
      <w:pPr>
        <w:rPr>
          <w:b/>
          <w:bCs/>
        </w:rPr>
      </w:pPr>
      <w:r w:rsidRPr="2FA905CF">
        <w:rPr>
          <w:b/>
          <w:bCs/>
        </w:rPr>
        <w:t>4.1 PLACE OF PERFORMANCE</w:t>
      </w:r>
    </w:p>
    <w:p w:rsidR="00B071FB" w:rsidP="7D6FFAC3" w:rsidRDefault="0CCC849D" w14:paraId="032B3925" w14:textId="65BB2BEC">
      <w:r>
        <w:t>Contractor shall perform work at the Smithsonian Institution, National Museum of Natural</w:t>
      </w:r>
      <w:r w:rsidR="6A70167A">
        <w:t xml:space="preserve"> </w:t>
      </w:r>
      <w:r>
        <w:t xml:space="preserve">History, Washington, DC and the Smithsonian Museum Support Center in Suitland, MD for </w:t>
      </w:r>
      <w:r>
        <w:lastRenderedPageBreak/>
        <w:t>work</w:t>
      </w:r>
      <w:r w:rsidR="08FC864F">
        <w:t xml:space="preserve"> </w:t>
      </w:r>
      <w:r>
        <w:t>that is required to be on site. Access to Smithsonian facilities is subject to SI and NMNH COVID-19 requirements, restrictions, and guidelines.</w:t>
      </w:r>
    </w:p>
    <w:p w:rsidR="00B071FB" w:rsidP="2FA905CF" w:rsidRDefault="0CCC849D" w14:paraId="0CF596E5" w14:textId="706B27BF">
      <w:pPr>
        <w:rPr>
          <w:b/>
          <w:bCs/>
        </w:rPr>
      </w:pPr>
      <w:r w:rsidRPr="2FA905CF">
        <w:rPr>
          <w:b/>
          <w:bCs/>
        </w:rPr>
        <w:t>4.2 WORK HOURS</w:t>
      </w:r>
    </w:p>
    <w:p w:rsidR="00B071FB" w:rsidP="7D6FFAC3" w:rsidRDefault="0CCC849D" w14:paraId="20A2C763" w14:textId="20A251CE">
      <w:r>
        <w:t>Contractor shall perform all work Monday through Friday between 8:00-5:00, excluding Federal</w:t>
      </w:r>
      <w:r w:rsidR="71484CBD">
        <w:t xml:space="preserve"> </w:t>
      </w:r>
      <w:r>
        <w:t>holidays. Adjustment to hours shall be made in advance upon mutual agreement of the COTR</w:t>
      </w:r>
      <w:r w:rsidR="62EC9DC0">
        <w:t xml:space="preserve"> </w:t>
      </w:r>
      <w:r>
        <w:t>and the Contractor.</w:t>
      </w:r>
    </w:p>
    <w:p w:rsidR="00B071FB" w:rsidP="2FA905CF" w:rsidRDefault="0CCC849D" w14:paraId="53031A24" w14:textId="15638875">
      <w:pPr>
        <w:rPr>
          <w:b/>
          <w:bCs/>
        </w:rPr>
      </w:pPr>
      <w:r w:rsidRPr="2FA905CF">
        <w:rPr>
          <w:b/>
          <w:bCs/>
        </w:rPr>
        <w:t>4.3 SMITHSONIAN AND CONTRACTOR PROVIDED PROPERTY</w:t>
      </w:r>
    </w:p>
    <w:p w:rsidR="00B071FB" w:rsidP="7D6FFAC3" w:rsidRDefault="0CCC849D" w14:paraId="3288F51B" w14:textId="33B8514A">
      <w:r>
        <w:t>NMNH shall provide access to all collections, materials, supplies, datasets, software, and</w:t>
      </w:r>
      <w:r w:rsidR="5D3979CC">
        <w:t xml:space="preserve"> </w:t>
      </w:r>
      <w:r>
        <w:t>application resources required to accomplish the tasks, including Remote Desktop (RDP).</w:t>
      </w:r>
      <w:r w:rsidR="5639E70A">
        <w:t xml:space="preserve"> </w:t>
      </w:r>
      <w:r>
        <w:t>NMNH is not responsible for providing equipment for work performed off-site.</w:t>
      </w:r>
    </w:p>
    <w:p w:rsidR="00B071FB" w:rsidP="2FA905CF" w:rsidRDefault="0CCC849D" w14:paraId="4FB95025" w14:textId="01F87C69">
      <w:pPr>
        <w:rPr>
          <w:b/>
          <w:bCs/>
        </w:rPr>
      </w:pPr>
      <w:r w:rsidRPr="2FA905CF">
        <w:rPr>
          <w:b/>
          <w:bCs/>
        </w:rPr>
        <w:t>4.4 ACCESS TO SI’S COMPUTER/DATA NETWORK</w:t>
      </w:r>
    </w:p>
    <w:p w:rsidR="00B071FB" w:rsidP="7D6FFAC3" w:rsidRDefault="0CCC849D" w14:paraId="234CA18F" w14:textId="41E913B6">
      <w:r>
        <w:t>If deemed appropriate by the Smithsonian, contractor personnel and/or representatives may</w:t>
      </w:r>
      <w:r w:rsidR="22AE6548">
        <w:t xml:space="preserve"> </w:t>
      </w:r>
      <w:r>
        <w:t>be given a network login account and access to the Smithsonian’s computer / data network. In</w:t>
      </w:r>
      <w:r w:rsidR="63066B41">
        <w:t xml:space="preserve"> </w:t>
      </w:r>
      <w:r>
        <w:t>order to gain access to SI’s computer network, contractor personnel will be required to read</w:t>
      </w:r>
      <w:r w:rsidR="0237D80B">
        <w:t xml:space="preserve"> </w:t>
      </w:r>
      <w:r>
        <w:t>Smithsonian Directive 931 Use of Computers and Networks and sign an affirmation that they</w:t>
      </w:r>
      <w:r w:rsidR="368DFF43">
        <w:t xml:space="preserve"> </w:t>
      </w:r>
      <w:r>
        <w:t>agree to comply with the provisions of SD 931, to act in a responsible manner, and to respect</w:t>
      </w:r>
      <w:r w:rsidR="4FBCC8B6">
        <w:t xml:space="preserve"> </w:t>
      </w:r>
      <w:r>
        <w:t>and maintain the security of all systems to which they have access. All contractor personnel</w:t>
      </w:r>
      <w:r w:rsidR="0E2350C4">
        <w:t xml:space="preserve"> </w:t>
      </w:r>
      <w:r>
        <w:t>with network access are required to complete a short on-line computer security training</w:t>
      </w:r>
      <w:r w:rsidR="5512DB5C">
        <w:t xml:space="preserve"> </w:t>
      </w:r>
      <w:r>
        <w:t>program annually. Contractor personnel with SI network access are required to complete a</w:t>
      </w:r>
      <w:r w:rsidR="7FC70027">
        <w:t xml:space="preserve"> </w:t>
      </w:r>
      <w:r>
        <w:t>background clearance and obtain an SI Security Credential (badge) if required.</w:t>
      </w:r>
    </w:p>
    <w:p w:rsidR="00B071FB" w:rsidP="2FA905CF" w:rsidRDefault="0CCC849D" w14:paraId="142A796F" w14:textId="79B737F5">
      <w:pPr>
        <w:rPr>
          <w:b/>
          <w:bCs/>
        </w:rPr>
      </w:pPr>
      <w:r w:rsidRPr="2FA905CF">
        <w:rPr>
          <w:b/>
          <w:bCs/>
        </w:rPr>
        <w:t>4.5 DATA USE, DISCLOSURE OF INFORMATION, AND HANDLING OF SENSITIVE INFORMATION</w:t>
      </w:r>
    </w:p>
    <w:p w:rsidR="00B071FB" w:rsidP="7D6FFAC3" w:rsidRDefault="0CCC849D" w14:paraId="1863326F" w14:textId="3F77FA0B">
      <w:r>
        <w:t>The Contractor shall maintain, transmit, retain in strictest confidence, and prevent the</w:t>
      </w:r>
      <w:r w:rsidR="27CAC931">
        <w:t xml:space="preserve"> </w:t>
      </w:r>
      <w:r>
        <w:t>unauthorized duplication, use, and disclosure of information. The Contractor shall provide</w:t>
      </w:r>
      <w:r w:rsidR="16F7AE9B">
        <w:t xml:space="preserve"> </w:t>
      </w:r>
      <w:r>
        <w:t>information only to employees, Contractors, and subcontractors having a need to know such</w:t>
      </w:r>
      <w:r w:rsidR="355DF652">
        <w:t xml:space="preserve"> </w:t>
      </w:r>
      <w:r>
        <w:t>information in the performance of their duties for this project. Information made available to</w:t>
      </w:r>
      <w:r w:rsidR="6397DFF4">
        <w:t xml:space="preserve"> </w:t>
      </w:r>
      <w:r>
        <w:t>the contractor by the Smithsonian for the performance or administration of this effort shall be</w:t>
      </w:r>
      <w:r w:rsidR="77D54A44">
        <w:t xml:space="preserve"> </w:t>
      </w:r>
      <w:r>
        <w:t>used only for those purposes and shall not be used in any other way without the written</w:t>
      </w:r>
      <w:r w:rsidR="506517E2">
        <w:t xml:space="preserve"> </w:t>
      </w:r>
      <w:r>
        <w:t>agreement of the Contracting Officer.</w:t>
      </w:r>
    </w:p>
    <w:p w:rsidR="00B071FB" w:rsidP="7D6FFAC3" w:rsidRDefault="0CCC849D" w14:paraId="372F98E9" w14:textId="5107758E">
      <w:r>
        <w:t>If public information is provided to the contractor for use in performance or administration of</w:t>
      </w:r>
      <w:r w:rsidR="5264357E">
        <w:t xml:space="preserve"> </w:t>
      </w:r>
      <w:r>
        <w:t>this effort, the contractor except with the written permission of the Contracting Officer may not</w:t>
      </w:r>
      <w:r w:rsidR="0CB2CE7E">
        <w:t xml:space="preserve"> </w:t>
      </w:r>
      <w:r>
        <w:t xml:space="preserve">use such information for any other purpose. If the contractor is uncertain about </w:t>
      </w:r>
      <w:r>
        <w:lastRenderedPageBreak/>
        <w:t>the availability</w:t>
      </w:r>
      <w:r w:rsidR="48733B6C">
        <w:t xml:space="preserve"> </w:t>
      </w:r>
      <w:r>
        <w:t>or proposed use of information provided for the performance or administration, the contractor</w:t>
      </w:r>
      <w:r w:rsidR="42D1CCC7">
        <w:t xml:space="preserve"> </w:t>
      </w:r>
      <w:r>
        <w:t>will consult with the COTR regarding use of that information for other purposes.</w:t>
      </w:r>
    </w:p>
    <w:p w:rsidR="00B071FB" w:rsidP="7D6FFAC3" w:rsidRDefault="0CCC849D" w14:paraId="177CF486" w14:textId="4C752A2D">
      <w:r>
        <w:t>The contractor agrees to assume responsibility for protecting the confidentiality of Smithsonian</w:t>
      </w:r>
      <w:r w:rsidR="716A06EC">
        <w:t xml:space="preserve"> </w:t>
      </w:r>
      <w:r>
        <w:t>records which are not public information. Each employee of the contractor to whom</w:t>
      </w:r>
      <w:r w:rsidR="39CB0DFA">
        <w:t xml:space="preserve"> </w:t>
      </w:r>
      <w:r>
        <w:t>information may be made available or disclosed shall be notified in writing by the contractor</w:t>
      </w:r>
      <w:r w:rsidR="5D577B51">
        <w:t xml:space="preserve"> </w:t>
      </w:r>
      <w:r>
        <w:t>that such information may be disclosed only for a purpose and to the extent authorized herein.</w:t>
      </w:r>
      <w:r w:rsidR="27574AB1">
        <w:t xml:space="preserve"> </w:t>
      </w:r>
      <w:r>
        <w:t>Performance of this effort may require the Contractor to access and use data and information</w:t>
      </w:r>
      <w:r w:rsidR="79E53FC5">
        <w:t xml:space="preserve"> </w:t>
      </w:r>
      <w:r>
        <w:t>proprietary to a Smithsonian or Contractor which is of such a nature that its dissemination or</w:t>
      </w:r>
      <w:r w:rsidR="13375C9E">
        <w:t xml:space="preserve"> </w:t>
      </w:r>
      <w:r>
        <w:t>use, other than in performance of this effort, would be averse to the interests of the</w:t>
      </w:r>
      <w:r w:rsidR="57B5DEE5">
        <w:t xml:space="preserve"> </w:t>
      </w:r>
      <w:r>
        <w:t>Smithsonian and/or others.</w:t>
      </w:r>
    </w:p>
    <w:p w:rsidR="00B071FB" w:rsidP="7D6FFAC3" w:rsidRDefault="0CCC849D" w14:paraId="70EFAA8A" w14:textId="747EDA8E">
      <w:r>
        <w:t>Contractor and/or Contractor personnel shall not divulge, or release data or information</w:t>
      </w:r>
      <w:r w:rsidR="23854CF0">
        <w:t xml:space="preserve"> </w:t>
      </w:r>
      <w:r>
        <w:t>developed or obtained in performance of this effort, until made public by the Smithsonian,</w:t>
      </w:r>
      <w:r w:rsidR="5087E682">
        <w:t xml:space="preserve"> </w:t>
      </w:r>
      <w:r>
        <w:t>except to authorized Smithsonian personnel or upon written approval of the COTR. The</w:t>
      </w:r>
      <w:r w:rsidR="367FCC26">
        <w:t xml:space="preserve"> </w:t>
      </w:r>
      <w:r>
        <w:t>Contractor shall not use, disclose, or reproduce proprietary data that</w:t>
      </w:r>
      <w:r w:rsidR="42B9D4EC">
        <w:t xml:space="preserve"> </w:t>
      </w:r>
      <w:r>
        <w:t>bears a restrictive legend, other than as required in the performance of this effort. Nothing</w:t>
      </w:r>
      <w:r w:rsidR="009AF64B">
        <w:t xml:space="preserve"> </w:t>
      </w:r>
      <w:r>
        <w:t>herein shall preclude the use of any data independently acquired by the Contractor without</w:t>
      </w:r>
      <w:r w:rsidR="2170D1B4">
        <w:t xml:space="preserve"> </w:t>
      </w:r>
      <w:r>
        <w:t>such limitations or prohibit an agreement at no cost to the Government between the</w:t>
      </w:r>
      <w:r w:rsidR="26446091">
        <w:t xml:space="preserve"> </w:t>
      </w:r>
      <w:r>
        <w:t>Contractor and the data owner that provides for greater rights to the Contractor.</w:t>
      </w:r>
    </w:p>
    <w:p w:rsidR="00B071FB" w:rsidP="7D6FFAC3" w:rsidRDefault="0CCC849D" w14:paraId="12CE1675" w14:textId="4960F307">
      <w:r>
        <w:t>All data received, processed, evaluated, loaded, and/or created as a result of this statement of</w:t>
      </w:r>
      <w:r w:rsidR="00144303">
        <w:t xml:space="preserve"> </w:t>
      </w:r>
      <w:r>
        <w:t>work shall remain the sole property of the Smithsonian unless specific exception is granted by</w:t>
      </w:r>
      <w:r w:rsidR="5477C718">
        <w:t xml:space="preserve"> </w:t>
      </w:r>
      <w:r>
        <w:t>the COTR.</w:t>
      </w:r>
    </w:p>
    <w:p w:rsidR="2FA905CF" w:rsidP="2FA905CF" w:rsidRDefault="2FA905CF" w14:paraId="6B38C931" w14:textId="6971E7B7"/>
    <w:p w:rsidR="2FA905CF" w:rsidP="2FA905CF" w:rsidRDefault="2FA905CF" w14:paraId="00663136" w14:textId="74BCE41C"/>
    <w:p w:rsidR="2FA905CF" w:rsidP="2FA905CF" w:rsidRDefault="2FA905CF" w14:paraId="3FCFFA3D" w14:textId="497CB542"/>
    <w:p w:rsidR="00B071FB" w:rsidP="2FA905CF" w:rsidRDefault="0CCC849D" w14:paraId="17CCF154" w14:textId="50C8FB70">
      <w:pPr>
        <w:rPr>
          <w:b/>
          <w:bCs/>
        </w:rPr>
      </w:pPr>
      <w:r w:rsidRPr="2FA905CF">
        <w:rPr>
          <w:b/>
          <w:bCs/>
        </w:rPr>
        <w:t>4.6 GENERAL LIABILITY INSURANCE ENROLLMENT</w:t>
      </w:r>
    </w:p>
    <w:p w:rsidR="00B071FB" w:rsidP="7D6FFAC3" w:rsidRDefault="0CCC849D" w14:paraId="1DF9925A" w14:textId="09A9527D">
      <w:r>
        <w:t>Contractor shall maintain Commercial General Liability coverage for 1) bodily injury, property</w:t>
      </w:r>
      <w:r w:rsidR="23A16014">
        <w:t xml:space="preserve"> </w:t>
      </w:r>
      <w:r>
        <w:t>damage, products and completed operations and contractual liability; and 2) advertising injury</w:t>
      </w:r>
      <w:r w:rsidR="2FF374F9">
        <w:t xml:space="preserve"> </w:t>
      </w:r>
      <w:r>
        <w:t>and personal injury pertaining to all activities performed by Contractor as part of this contract.</w:t>
      </w:r>
    </w:p>
    <w:p w:rsidR="00B071FB" w:rsidP="7D6FFAC3" w:rsidRDefault="0CCC849D" w14:paraId="32EF9897" w14:textId="491A70E6">
      <w:r>
        <w:t>Minimum Per Occurrence Limit: $1,000,000.00. Smithsonian Institution will be listed as</w:t>
      </w:r>
      <w:r w:rsidR="3BA90E0D">
        <w:t xml:space="preserve"> </w:t>
      </w:r>
      <w:r>
        <w:t>additional insured.</w:t>
      </w:r>
      <w:r w:rsidR="12C8E3C0">
        <w:t xml:space="preserve"> </w:t>
      </w:r>
      <w:r>
        <w:t>The purpose of this agreement is to clarify the relationship between you and the Smithsonian</w:t>
      </w:r>
      <w:r w:rsidR="580A1BBE">
        <w:t xml:space="preserve"> </w:t>
      </w:r>
      <w:r>
        <w:t xml:space="preserve">and our respective responsibilities for any injury or damage to </w:t>
      </w:r>
      <w:r>
        <w:lastRenderedPageBreak/>
        <w:t>persons or property that might</w:t>
      </w:r>
      <w:r w:rsidR="67CF1DB4">
        <w:t xml:space="preserve"> </w:t>
      </w:r>
      <w:r>
        <w:t>occur during your installation work. For the purposes of this installation, you are an</w:t>
      </w:r>
      <w:r w:rsidR="072292C9">
        <w:t xml:space="preserve"> </w:t>
      </w:r>
      <w:r>
        <w:t>independent contractor. You agree that you are</w:t>
      </w:r>
      <w:r w:rsidR="388A24F7">
        <w:t xml:space="preserve"> r</w:t>
      </w:r>
      <w:r>
        <w:t>esponsible for your acts or omissions and</w:t>
      </w:r>
      <w:r w:rsidR="26ABB83D">
        <w:t xml:space="preserve"> </w:t>
      </w:r>
      <w:r>
        <w:t>agree to release, hold harmless, and covenant not to sue the Smithsonian Institution, its</w:t>
      </w:r>
      <w:r w:rsidR="183D1E8D">
        <w:t xml:space="preserve"> </w:t>
      </w:r>
      <w:r>
        <w:t>Regents, officers, employees, and agents from any and all liability for personal injury, death,</w:t>
      </w:r>
      <w:r w:rsidR="0F51D319">
        <w:t xml:space="preserve"> </w:t>
      </w:r>
      <w:r>
        <w:t>property damage, or loss of any kind or nature whatsoever arising from your acts or omissions.</w:t>
      </w:r>
      <w:r w:rsidR="117EF387">
        <w:t xml:space="preserve"> </w:t>
      </w:r>
      <w:r>
        <w:t>The Smithsonian falls with the purview of the Federal Tort Claims Act (FTCA), which is the</w:t>
      </w:r>
      <w:r w:rsidR="3A12401A">
        <w:t xml:space="preserve"> </w:t>
      </w:r>
      <w:r>
        <w:t>exclusive remedy for claims against Smithsonian for bodily injury, death, and property damage</w:t>
      </w:r>
      <w:r w:rsidR="7B151FAA">
        <w:t xml:space="preserve"> </w:t>
      </w:r>
      <w:r>
        <w:t>due to negligence of Smithsonian or its employees is the Federal Tort Claims Act. The</w:t>
      </w:r>
      <w:r w:rsidR="2302BF33">
        <w:t xml:space="preserve"> </w:t>
      </w:r>
      <w:r>
        <w:t>Smithsonian is not responsible for the conduct of independent contractors.</w:t>
      </w:r>
    </w:p>
    <w:p w:rsidR="00B071FB" w:rsidP="2FA905CF" w:rsidRDefault="0CCC849D" w14:paraId="2BFB49CE" w14:textId="087309F5">
      <w:pPr>
        <w:rPr>
          <w:b/>
          <w:bCs/>
        </w:rPr>
      </w:pPr>
      <w:r w:rsidRPr="2FA905CF">
        <w:rPr>
          <w:b/>
          <w:bCs/>
        </w:rPr>
        <w:t>4.7 INDEPENDENT CONTRACTOR</w:t>
      </w:r>
      <w:r w:rsidR="00AF5B69">
        <w:rPr>
          <w:b/>
          <w:bCs/>
        </w:rPr>
        <w:t>,</w:t>
      </w:r>
      <w:r w:rsidRPr="2FA905CF">
        <w:rPr>
          <w:b/>
          <w:bCs/>
        </w:rPr>
        <w:t xml:space="preserve"> NOT AN EMPLOYEE</w:t>
      </w:r>
    </w:p>
    <w:p w:rsidR="00B071FB" w:rsidP="7D6FFAC3" w:rsidRDefault="0CCC849D" w14:paraId="64D49D19" w14:textId="6B6F988F">
      <w:r>
        <w:t>It is understood that Contractor is undertaking the work hereunder as an independent</w:t>
      </w:r>
      <w:r w:rsidR="265EC60F">
        <w:t xml:space="preserve"> </w:t>
      </w:r>
      <w:r>
        <w:t>contractor, not as an employee of the Smithsonian Institution, and neither Contractor nor</w:t>
      </w:r>
      <w:r w:rsidR="180DCC1C">
        <w:t xml:space="preserve"> </w:t>
      </w:r>
      <w:r>
        <w:t>Contractor’s employees are eligible for Smithsonian Institution benefits, including coverage</w:t>
      </w:r>
      <w:r w:rsidR="181C2958">
        <w:t xml:space="preserve"> </w:t>
      </w:r>
      <w:r>
        <w:t>under FECA (workers compensation) and FTCA (Federal Tort Claims Act), or coverage under any</w:t>
      </w:r>
      <w:r w:rsidR="2CD99185">
        <w:t xml:space="preserve"> </w:t>
      </w:r>
      <w:r>
        <w:t>Smithsonian Institution workers compensation, medical, liability, or other insurance policy, or</w:t>
      </w:r>
      <w:r w:rsidR="19D88694">
        <w:t xml:space="preserve"> </w:t>
      </w:r>
      <w:r>
        <w:t>for legal protections afforded to employees under law applicable to employment relationships.</w:t>
      </w:r>
    </w:p>
    <w:p w:rsidR="00B071FB" w:rsidP="2FA905CF" w:rsidRDefault="0CCC849D" w14:paraId="148EA1BC" w14:textId="7354CF2C">
      <w:pPr>
        <w:pStyle w:val="ListParagraph"/>
        <w:numPr>
          <w:ilvl w:val="0"/>
          <w:numId w:val="12"/>
        </w:numPr>
      </w:pPr>
      <w:r>
        <w:t>Contractor is responsible for providing, at Contractor’s own expense and as necessary,</w:t>
      </w:r>
      <w:r w:rsidR="23F9E198">
        <w:t xml:space="preserve"> </w:t>
      </w:r>
      <w:r>
        <w:t>disability, unemployment, workers compensation and other insurance, including adequate</w:t>
      </w:r>
      <w:r w:rsidR="42560855">
        <w:t xml:space="preserve"> </w:t>
      </w:r>
      <w:r>
        <w:t>liability and property insurance, training, permits, and licenses for Contractor and for</w:t>
      </w:r>
      <w:r w:rsidR="05B138A8">
        <w:t xml:space="preserve"> </w:t>
      </w:r>
      <w:r>
        <w:t>Contractor’s employees.</w:t>
      </w:r>
    </w:p>
    <w:p w:rsidR="00B071FB" w:rsidP="2FA905CF" w:rsidRDefault="0CCC849D" w14:paraId="0707BD64" w14:textId="13520962">
      <w:pPr>
        <w:pStyle w:val="ListParagraph"/>
        <w:numPr>
          <w:ilvl w:val="0"/>
          <w:numId w:val="12"/>
        </w:numPr>
      </w:pPr>
      <w:r>
        <w:t>b) Contractor is responsible for paying all taxes and income taxes, including estimated taxes,</w:t>
      </w:r>
      <w:r w:rsidR="5A90AD13">
        <w:t xml:space="preserve"> </w:t>
      </w:r>
      <w:r>
        <w:t>incurred as a result of the payments by the Smithsonian Institution to Contractor for</w:t>
      </w:r>
      <w:r w:rsidR="73EA2371">
        <w:t xml:space="preserve"> </w:t>
      </w:r>
      <w:r>
        <w:t>performance of this Agreement.</w:t>
      </w:r>
      <w:r w:rsidR="63D664D0">
        <w:t xml:space="preserve"> </w:t>
      </w:r>
      <w:r>
        <w:t>Contractor agrees and acknowledges that the Smithsonian Institution assumes no responsibility</w:t>
      </w:r>
      <w:r w:rsidR="0E9DB360">
        <w:t xml:space="preserve"> </w:t>
      </w:r>
      <w:r>
        <w:t>whatsoever for the acts, errors and/or omissions of Contractor beyond those which the</w:t>
      </w:r>
      <w:r w:rsidR="46448B5A">
        <w:t xml:space="preserve"> </w:t>
      </w:r>
      <w:r>
        <w:t>Smithsonian Institution is responsible for at law.</w:t>
      </w:r>
    </w:p>
    <w:p w:rsidR="2FA905CF" w:rsidP="2FA905CF" w:rsidRDefault="2FA905CF" w14:paraId="4A5097C6" w14:textId="79D34364"/>
    <w:p w:rsidR="00B071FB" w:rsidP="2FA905CF" w:rsidRDefault="0CCC849D" w14:paraId="5D0312CE" w14:textId="26B70560">
      <w:pPr>
        <w:rPr>
          <w:b/>
          <w:bCs/>
        </w:rPr>
      </w:pPr>
      <w:r w:rsidRPr="2FA905CF">
        <w:rPr>
          <w:b/>
          <w:bCs/>
        </w:rPr>
        <w:t>4.8 WARRANTIES AND REPRESENTATIONS</w:t>
      </w:r>
    </w:p>
    <w:p w:rsidR="00B071FB" w:rsidP="7D6FFAC3" w:rsidRDefault="0CCC849D" w14:paraId="77329998" w14:textId="35B5926A">
      <w:r>
        <w:t>Contractor warrants the following: (1) He or she has full right and authority to enter into this</w:t>
      </w:r>
      <w:r w:rsidR="26D4BF17">
        <w:t xml:space="preserve"> </w:t>
      </w:r>
      <w:r>
        <w:t>Agreement; (2) he or she has full right and authority to grant all of the rights</w:t>
      </w:r>
      <w:r w:rsidR="56BE8E92">
        <w:t xml:space="preserve"> </w:t>
      </w:r>
      <w:r>
        <w:t>granted herein; (3) he or she is not under any obligation to any other party which may interfere</w:t>
      </w:r>
      <w:r w:rsidR="1ED09A93">
        <w:t xml:space="preserve"> </w:t>
      </w:r>
      <w:r>
        <w:t>with the performance of his or her obligations hereunder or conflict with or injure the work</w:t>
      </w:r>
      <w:r w:rsidR="49E6BA57">
        <w:t xml:space="preserve"> </w:t>
      </w:r>
      <w:r>
        <w:lastRenderedPageBreak/>
        <w:t>performed under this contract; and (4) he or she has not previously assigned, pledged or</w:t>
      </w:r>
      <w:r w:rsidR="549B445F">
        <w:t xml:space="preserve"> </w:t>
      </w:r>
      <w:r>
        <w:t>otherwise encumbered any rights herein granted to Smithsonian. Contractor represents that he</w:t>
      </w:r>
      <w:r w:rsidR="1B86D9CE">
        <w:t xml:space="preserve"> </w:t>
      </w:r>
      <w:r>
        <w:t>or she has diligently taken prudent, responsible and customary measures to ensure that the</w:t>
      </w:r>
      <w:r w:rsidR="5D7760A9">
        <w:t xml:space="preserve"> </w:t>
      </w:r>
      <w:r>
        <w:t>materials provided by the Contractor contain no matter that is libelous or in violation of the</w:t>
      </w:r>
      <w:r w:rsidR="6CC2371C">
        <w:t xml:space="preserve"> </w:t>
      </w:r>
      <w:r>
        <w:t>copyright, patent right, or any property or personal right of any person or entity nor a violation</w:t>
      </w:r>
      <w:r w:rsidR="226F853D">
        <w:t xml:space="preserve"> </w:t>
      </w:r>
      <w:r>
        <w:t>of any statutory copyright, nor are otherwise contrary to law.</w:t>
      </w:r>
    </w:p>
    <w:p w:rsidR="2FA905CF" w:rsidP="2FA905CF" w:rsidRDefault="2FA905CF" w14:paraId="300DBFB6" w14:textId="55DB2B1E"/>
    <w:p w:rsidR="00B071FB" w:rsidP="2FA905CF" w:rsidRDefault="0CCC849D" w14:paraId="1243DB0E" w14:textId="50F931B6">
      <w:pPr>
        <w:rPr>
          <w:b/>
          <w:bCs/>
        </w:rPr>
      </w:pPr>
      <w:r w:rsidRPr="2FA905CF">
        <w:rPr>
          <w:b/>
          <w:bCs/>
        </w:rPr>
        <w:t>4.9 RESPONSIBILITY FOR SMITHSONIAN PROPERTY</w:t>
      </w:r>
    </w:p>
    <w:p w:rsidR="00B071FB" w:rsidP="7D6FFAC3" w:rsidRDefault="0CCC849D" w14:paraId="5F58CDD9" w14:textId="067AD97B">
      <w:r>
        <w:t>Contractor assumes full responsibility for and shall reimburse and indemnify the Smithsonian</w:t>
      </w:r>
      <w:r w:rsidR="20F25AD5">
        <w:t xml:space="preserve"> </w:t>
      </w:r>
      <w:r>
        <w:t>for any and all loss or damage of whatsoever kind and nature to any and all Smithsonian</w:t>
      </w:r>
      <w:r w:rsidR="2C24D3D8">
        <w:t xml:space="preserve"> </w:t>
      </w:r>
      <w:r>
        <w:t>property, including any equipment, supplies, accessories, or parts furnished, while in</w:t>
      </w:r>
      <w:r w:rsidR="768BFA25">
        <w:t xml:space="preserve"> </w:t>
      </w:r>
      <w:r>
        <w:t>Contractor's custody and care, or resulting in whole or in part from the negligent acts or</w:t>
      </w:r>
      <w:r w:rsidR="64C02BE0">
        <w:t xml:space="preserve"> </w:t>
      </w:r>
      <w:r>
        <w:t>omissions of the Contractor, any subcontractor, or any employee, agent, or representative of</w:t>
      </w:r>
      <w:r w:rsidR="4001ECF3">
        <w:t xml:space="preserve"> </w:t>
      </w:r>
      <w:r>
        <w:t>the Contractor or subcontractor.</w:t>
      </w:r>
    </w:p>
    <w:p w:rsidR="2FA905CF" w:rsidP="2FA905CF" w:rsidRDefault="2FA905CF" w14:paraId="07F47E5F" w14:textId="21A840E8"/>
    <w:p w:rsidR="00B071FB" w:rsidP="2FA905CF" w:rsidRDefault="0CCC849D" w14:paraId="3BBC6740" w14:textId="6861A2F8">
      <w:pPr>
        <w:rPr>
          <w:b/>
          <w:bCs/>
        </w:rPr>
      </w:pPr>
      <w:r w:rsidRPr="2FA905CF">
        <w:rPr>
          <w:b/>
          <w:bCs/>
        </w:rPr>
        <w:t>4.10 NO WAIVER OF RIGHTS</w:t>
      </w:r>
    </w:p>
    <w:p w:rsidR="00B071FB" w:rsidP="7D6FFAC3" w:rsidRDefault="0CCC849D" w14:paraId="39611999" w14:textId="772D57B2">
      <w:r>
        <w:t>Neither the Smithsonian's review, approval, acceptance of, nor payment for, the services</w:t>
      </w:r>
      <w:r w:rsidR="364F2FAA">
        <w:t xml:space="preserve"> </w:t>
      </w:r>
      <w:r>
        <w:t>required under this contract shall be construed to operate as a waiver of any cause of action</w:t>
      </w:r>
      <w:r w:rsidR="4379B170">
        <w:t xml:space="preserve"> </w:t>
      </w:r>
      <w:r>
        <w:t>arising out of the Contractor's performance of this contract.</w:t>
      </w:r>
    </w:p>
    <w:p w:rsidR="2FA905CF" w:rsidP="2FA905CF" w:rsidRDefault="2FA905CF" w14:paraId="4D031707" w14:textId="64513BCB">
      <w:pPr>
        <w:rPr>
          <w:b/>
          <w:bCs/>
        </w:rPr>
      </w:pPr>
    </w:p>
    <w:p w:rsidR="00B071FB" w:rsidP="2FA905CF" w:rsidRDefault="0CCC849D" w14:paraId="6E1E50E4" w14:textId="60935929">
      <w:pPr>
        <w:rPr>
          <w:b/>
          <w:bCs/>
        </w:rPr>
      </w:pPr>
      <w:r w:rsidRPr="2FA905CF">
        <w:rPr>
          <w:b/>
          <w:bCs/>
        </w:rPr>
        <w:t>4.11 INDEMNIFICATION</w:t>
      </w:r>
    </w:p>
    <w:p w:rsidR="00B071FB" w:rsidP="7D6FFAC3" w:rsidRDefault="0CCC849D" w14:paraId="1DD747E8" w14:textId="5121DF36">
      <w:r>
        <w:t>Contractor shall defend, hold harmless, and indemnify Smithsonian Institution, its Regents,</w:t>
      </w:r>
      <w:r w:rsidR="59FC2FC2">
        <w:t xml:space="preserve"> </w:t>
      </w:r>
      <w:r>
        <w:t>directors, officers, employees, volunteers, licensees, representatives and agents, and the</w:t>
      </w:r>
      <w:r w:rsidR="7DA621B1">
        <w:t xml:space="preserve"> </w:t>
      </w:r>
      <w:r>
        <w:t>Government of the United States, against any and all claims, loss and expense (including</w:t>
      </w:r>
      <w:r w:rsidR="22154ABB">
        <w:t xml:space="preserve"> </w:t>
      </w:r>
      <w:r>
        <w:t>attorney's fees and litigation expenses), from loss or liability or injury to any persons (including</w:t>
      </w:r>
      <w:r w:rsidR="3AFA8880">
        <w:t xml:space="preserve"> </w:t>
      </w:r>
      <w:r>
        <w:t>employees or agents of the Contractor or his subcontractors) and from loss of or damage to any</w:t>
      </w:r>
      <w:r w:rsidR="5930A9A2">
        <w:t xml:space="preserve"> </w:t>
      </w:r>
      <w:r>
        <w:t>property (including property owned by Smithsonian) arising out of any act or omission of the</w:t>
      </w:r>
      <w:r w:rsidR="062EB8CB">
        <w:t xml:space="preserve"> </w:t>
      </w:r>
      <w:r>
        <w:t>Contractor, his employees, agents or subcontractors in the performance of this contract.</w:t>
      </w:r>
    </w:p>
    <w:p w:rsidR="2FA905CF" w:rsidP="2FA905CF" w:rsidRDefault="2FA905CF" w14:paraId="0EAE3673" w14:textId="593C9553"/>
    <w:p w:rsidR="00B071FB" w:rsidP="2FA905CF" w:rsidRDefault="0CCC849D" w14:paraId="0A92346C" w14:textId="69B0176F">
      <w:pPr>
        <w:rPr>
          <w:b/>
          <w:bCs/>
        </w:rPr>
      </w:pPr>
      <w:r w:rsidRPr="2FA905CF">
        <w:rPr>
          <w:b/>
          <w:bCs/>
        </w:rPr>
        <w:t>4.12 ORDER OF PRECEDENCE</w:t>
      </w:r>
    </w:p>
    <w:p w:rsidR="00B071FB" w:rsidP="7D6FFAC3" w:rsidRDefault="0CCC849D" w14:paraId="348C03CB" w14:textId="79171A6E">
      <w:r>
        <w:lastRenderedPageBreak/>
        <w:t>In the event of any inconsistency in this purchase order, unless otherwise provided herein, the</w:t>
      </w:r>
      <w:r w:rsidR="077B8573">
        <w:t xml:space="preserve"> </w:t>
      </w:r>
      <w:r>
        <w:t>inconsistency shall be resolved by giving precedence in the following order:</w:t>
      </w:r>
    </w:p>
    <w:p w:rsidR="00B071FB" w:rsidP="2FA905CF" w:rsidRDefault="0CCC849D" w14:paraId="75DB82F4" w14:textId="25C0D646">
      <w:pPr>
        <w:pStyle w:val="ListParagraph"/>
        <w:numPr>
          <w:ilvl w:val="0"/>
          <w:numId w:val="11"/>
        </w:numPr>
      </w:pPr>
      <w:r>
        <w:t>All purchase order terms and conditions including any attachments provided by the</w:t>
      </w:r>
      <w:r w:rsidR="6BE03AAC">
        <w:t xml:space="preserve"> </w:t>
      </w:r>
      <w:r>
        <w:t>Smithsonian Institution;</w:t>
      </w:r>
      <w:r w:rsidR="06C02D7E">
        <w:t xml:space="preserve"> </w:t>
      </w:r>
    </w:p>
    <w:p w:rsidR="00B071FB" w:rsidP="2FA905CF" w:rsidRDefault="0CCC849D" w14:paraId="3CC4DB37" w14:textId="4B10D605">
      <w:pPr>
        <w:pStyle w:val="ListParagraph"/>
        <w:numPr>
          <w:ilvl w:val="0"/>
          <w:numId w:val="11"/>
        </w:numPr>
      </w:pPr>
      <w:r>
        <w:t>All documents from the contractor including the Contractor’s quote.</w:t>
      </w:r>
    </w:p>
    <w:p w:rsidR="2FA905CF" w:rsidP="2FA905CF" w:rsidRDefault="2FA905CF" w14:paraId="5703DCB8" w14:textId="4D068506"/>
    <w:p w:rsidR="00B071FB" w:rsidP="2FA905CF" w:rsidRDefault="0CCC849D" w14:paraId="3B7727F8" w14:textId="0ECFEB1F">
      <w:pPr>
        <w:rPr>
          <w:b/>
          <w:bCs/>
        </w:rPr>
      </w:pPr>
      <w:r w:rsidRPr="2FA905CF">
        <w:rPr>
          <w:b/>
          <w:bCs/>
        </w:rPr>
        <w:t>APPENDICES:</w:t>
      </w:r>
    </w:p>
    <w:p w:rsidR="00B071FB" w:rsidP="7D6FFAC3" w:rsidRDefault="0CCC849D" w14:paraId="507EACCD" w14:textId="1DC72A60">
      <w:r>
        <w:t>APPENDIX 1 – Specimen Handling Guidelines for Contractors</w:t>
      </w:r>
    </w:p>
    <w:p w:rsidR="00B071FB" w:rsidP="7D6FFAC3" w:rsidRDefault="0CCC849D" w14:paraId="661CFFAA" w14:textId="2B89F571">
      <w:r>
        <w:t>APPENDIX 2 – Contractor Procedures for Moving Specimen Drawers and Oversized Specimens</w:t>
      </w:r>
    </w:p>
    <w:p w:rsidR="2FA905CF" w:rsidP="2FA905CF" w:rsidRDefault="2FA905CF" w14:paraId="491065FC" w14:textId="666352D1"/>
    <w:p w:rsidR="00B071FB" w:rsidP="2FA905CF" w:rsidRDefault="0CCC849D" w14:paraId="68159652" w14:textId="35E58A87">
      <w:pPr>
        <w:rPr>
          <w:b/>
          <w:bCs/>
        </w:rPr>
      </w:pPr>
      <w:r w:rsidRPr="2FA905CF">
        <w:rPr>
          <w:b/>
          <w:bCs/>
        </w:rPr>
        <w:t>APPENDIX 1 – Specimen Handling Guidelines for Contractors</w:t>
      </w:r>
    </w:p>
    <w:p w:rsidR="00B071FB" w:rsidP="7D6FFAC3" w:rsidRDefault="0CCC849D" w14:paraId="7E28ADC5" w14:textId="070A22E0">
      <w:r>
        <w:t>General rules</w:t>
      </w:r>
    </w:p>
    <w:p w:rsidR="00B071FB" w:rsidP="2FA905CF" w:rsidRDefault="0CCC849D" w14:paraId="05711793" w14:textId="6B5669C0">
      <w:pPr>
        <w:pStyle w:val="ListParagraph"/>
        <w:numPr>
          <w:ilvl w:val="0"/>
          <w:numId w:val="10"/>
        </w:numPr>
      </w:pPr>
      <w:r>
        <w:t>No food or drink (including water, chewing gum, and candy) may be brought into areas</w:t>
      </w:r>
      <w:r w:rsidR="32A0B7F9">
        <w:t xml:space="preserve"> w</w:t>
      </w:r>
      <w:r>
        <w:t>ith</w:t>
      </w:r>
      <w:r w:rsidR="1E17DF08">
        <w:t xml:space="preserve"> </w:t>
      </w:r>
      <w:r>
        <w:t>collection specimens.</w:t>
      </w:r>
    </w:p>
    <w:p w:rsidR="00B071FB" w:rsidP="2FA905CF" w:rsidRDefault="0CCC849D" w14:paraId="610234F0" w14:textId="0E6E9782">
      <w:pPr>
        <w:pStyle w:val="ListParagraph"/>
        <w:numPr>
          <w:ilvl w:val="0"/>
          <w:numId w:val="10"/>
        </w:numPr>
      </w:pPr>
      <w:r>
        <w:t>Secure or remove any loose items which may come into contact with the specimens (i.e.</w:t>
      </w:r>
      <w:r w:rsidR="62F30E63">
        <w:t xml:space="preserve"> </w:t>
      </w:r>
      <w:r>
        <w:t>Work ID badges, jewelry, clothing/neckties/scarves). Remove rings and any dangling</w:t>
      </w:r>
      <w:r w:rsidR="6B538CB9">
        <w:t xml:space="preserve"> </w:t>
      </w:r>
      <w:r>
        <w:t>jewelry (i.e. bracelets, long necklaces) before handling.</w:t>
      </w:r>
    </w:p>
    <w:p w:rsidR="00B071FB" w:rsidP="2FA905CF" w:rsidRDefault="0CCC849D" w14:paraId="5A9DB7ED" w14:textId="3170369A">
      <w:pPr>
        <w:pStyle w:val="ListParagraph"/>
        <w:numPr>
          <w:ilvl w:val="0"/>
          <w:numId w:val="10"/>
        </w:numPr>
      </w:pPr>
      <w:r>
        <w:t>Hands must be washed prior to handling specimens. Gloves may need to be used in</w:t>
      </w:r>
      <w:r w:rsidR="20135CE5">
        <w:t xml:space="preserve"> </w:t>
      </w:r>
      <w:r>
        <w:t>certain situations. Hands may need to be washed again and gloves may need to be</w:t>
      </w:r>
      <w:r w:rsidR="4E8E7BA2">
        <w:t xml:space="preserve"> </w:t>
      </w:r>
      <w:r>
        <w:t>changed as they become soiled. Hands should always be washed after the work has</w:t>
      </w:r>
      <w:r w:rsidR="036C0568">
        <w:t xml:space="preserve"> </w:t>
      </w:r>
      <w:r>
        <w:t>been completed.</w:t>
      </w:r>
    </w:p>
    <w:p w:rsidR="00B071FB" w:rsidP="2FA905CF" w:rsidRDefault="0CCC849D" w14:paraId="684D3B4B" w14:textId="53A47591">
      <w:pPr>
        <w:rPr>
          <w:b/>
          <w:bCs/>
        </w:rPr>
      </w:pPr>
      <w:r w:rsidRPr="2FA905CF">
        <w:rPr>
          <w:b/>
          <w:bCs/>
        </w:rPr>
        <w:t>Handling Paleontological Specimens and Specimen Trays</w:t>
      </w:r>
    </w:p>
    <w:p w:rsidR="00B071FB" w:rsidP="2FA905CF" w:rsidRDefault="0CCC849D" w14:paraId="2D8CAC6C" w14:textId="73E61D75">
      <w:pPr>
        <w:pStyle w:val="ListParagraph"/>
        <w:numPr>
          <w:ilvl w:val="0"/>
          <w:numId w:val="9"/>
        </w:numPr>
      </w:pPr>
      <w:r>
        <w:t>Always handle specimens and trays with both hands.</w:t>
      </w:r>
    </w:p>
    <w:p w:rsidR="00B071FB" w:rsidP="2FA905CF" w:rsidRDefault="0CCC849D" w14:paraId="5F51BA6B" w14:textId="6F374964">
      <w:pPr>
        <w:pStyle w:val="ListParagraph"/>
        <w:numPr>
          <w:ilvl w:val="0"/>
          <w:numId w:val="9"/>
        </w:numPr>
      </w:pPr>
      <w:r>
        <w:t>Specimens must be kept in trays, and specimen trays must be kept in drawers.</w:t>
      </w:r>
    </w:p>
    <w:p w:rsidR="00B071FB" w:rsidP="2FA905CF" w:rsidRDefault="0CCC849D" w14:paraId="5AAE7AD4" w14:textId="75BDF921">
      <w:pPr>
        <w:pStyle w:val="ListParagraph"/>
        <w:numPr>
          <w:ilvl w:val="0"/>
          <w:numId w:val="9"/>
        </w:numPr>
      </w:pPr>
      <w:r>
        <w:t>Use trays and carts to transport specimens when removed from drawers (e.g. when</w:t>
      </w:r>
      <w:r w:rsidR="3447849F">
        <w:t xml:space="preserve"> </w:t>
      </w:r>
      <w:r>
        <w:t>decompressing an overcrowded drawer), never place a specimen on the floor or</w:t>
      </w:r>
      <w:r w:rsidR="70EAC35B">
        <w:t xml:space="preserve"> </w:t>
      </w:r>
      <w:r>
        <w:t>unstable/uneven surfaces.</w:t>
      </w:r>
    </w:p>
    <w:p w:rsidR="00B071FB" w:rsidP="2FA905CF" w:rsidRDefault="0CCC849D" w14:paraId="2E4F1D31" w14:textId="7BE784D3">
      <w:pPr>
        <w:pStyle w:val="ListParagraph"/>
        <w:numPr>
          <w:ilvl w:val="0"/>
          <w:numId w:val="9"/>
        </w:numPr>
      </w:pPr>
      <w:r>
        <w:t>Note any specimens in need of repair or showing Bynes disease damage and bring them</w:t>
      </w:r>
      <w:r w:rsidR="4D4CC352">
        <w:t xml:space="preserve"> </w:t>
      </w:r>
      <w:r>
        <w:t>to the attention of Paleo staff through an Incident Report (see below section on Incident</w:t>
      </w:r>
      <w:r w:rsidR="2F7D9EEE">
        <w:t xml:space="preserve"> </w:t>
      </w:r>
      <w:r>
        <w:t>Reporting).</w:t>
      </w:r>
    </w:p>
    <w:p w:rsidR="2FA905CF" w:rsidP="2FA905CF" w:rsidRDefault="2FA905CF" w14:paraId="4076F9BA" w14:textId="0650016F"/>
    <w:p w:rsidR="2FA905CF" w:rsidP="2FA905CF" w:rsidRDefault="2FA905CF" w14:paraId="5E3C4454" w14:textId="3220F0D4"/>
    <w:p w:rsidR="00B071FB" w:rsidP="2FA905CF" w:rsidRDefault="0CCC849D" w14:paraId="61BB3EC2" w14:textId="08878F30">
      <w:pPr>
        <w:rPr>
          <w:b/>
          <w:bCs/>
        </w:rPr>
      </w:pPr>
      <w:r w:rsidRPr="2FA905CF">
        <w:rPr>
          <w:b/>
          <w:bCs/>
        </w:rPr>
        <w:t>Movement of Drawers into and out of Cabinets</w:t>
      </w:r>
    </w:p>
    <w:p w:rsidR="00B071FB" w:rsidP="2FA905CF" w:rsidRDefault="0CCC849D" w14:paraId="7563F70A" w14:textId="23DCB650">
      <w:pPr>
        <w:pStyle w:val="ListParagraph"/>
        <w:numPr>
          <w:ilvl w:val="0"/>
          <w:numId w:val="8"/>
        </w:numPr>
        <w:rPr/>
      </w:pPr>
      <w:r w:rsidR="0CCC849D">
        <w:rPr/>
        <w:t>All drawers should have a drawer location barcode</w:t>
      </w:r>
      <w:r w:rsidR="0CCC849D">
        <w:rPr/>
        <w:t>.</w:t>
      </w:r>
    </w:p>
    <w:p w:rsidR="00B071FB" w:rsidP="2FA905CF" w:rsidRDefault="0CCC849D" w14:paraId="7838B3BC" w14:textId="77895B78">
      <w:pPr>
        <w:pStyle w:val="ListParagraph"/>
        <w:numPr>
          <w:ilvl w:val="0"/>
          <w:numId w:val="8"/>
        </w:numPr>
      </w:pPr>
      <w:r>
        <w:t>Drawers with specimens should be in cabinets or palletized at the end of the workday.</w:t>
      </w:r>
    </w:p>
    <w:p w:rsidR="00B071FB" w:rsidP="2FA905CF" w:rsidRDefault="0CCC849D" w14:paraId="09A99485" w14:textId="783C1602">
      <w:pPr>
        <w:pStyle w:val="ListParagraph"/>
        <w:numPr>
          <w:ilvl w:val="0"/>
          <w:numId w:val="8"/>
        </w:numPr>
      </w:pPr>
      <w:r>
        <w:t>All cabinets need to be kept closed and locked when not actually removing or returning</w:t>
      </w:r>
      <w:r w:rsidR="51BAAA47">
        <w:t xml:space="preserve"> </w:t>
      </w:r>
      <w:r>
        <w:t>drawers.</w:t>
      </w:r>
    </w:p>
    <w:p w:rsidR="00B071FB" w:rsidP="2FA905CF" w:rsidRDefault="0CCC849D" w14:paraId="59526F60" w14:textId="34FE211B">
      <w:pPr>
        <w:pStyle w:val="ListParagraph"/>
        <w:numPr>
          <w:ilvl w:val="0"/>
          <w:numId w:val="8"/>
        </w:numPr>
      </w:pPr>
      <w:r>
        <w:t>Unless a drawer is empty, two people must handle drawers when moving in and out of</w:t>
      </w:r>
      <w:r w:rsidR="38114400">
        <w:t xml:space="preserve"> </w:t>
      </w:r>
      <w:r>
        <w:t>cabinets.</w:t>
      </w:r>
    </w:p>
    <w:p w:rsidR="00B071FB" w:rsidP="2FA905CF" w:rsidRDefault="0CCC849D" w14:paraId="55EF40B4" w14:textId="04547F34">
      <w:pPr>
        <w:pStyle w:val="ListParagraph"/>
        <w:numPr>
          <w:ilvl w:val="0"/>
          <w:numId w:val="8"/>
        </w:numPr>
      </w:pPr>
      <w:r>
        <w:t>When moving a rolling cabinet, the open side should face the person pushing the</w:t>
      </w:r>
      <w:r w:rsidR="624EE926">
        <w:t xml:space="preserve"> </w:t>
      </w:r>
      <w:r>
        <w:t>cabinet.</w:t>
      </w:r>
    </w:p>
    <w:p w:rsidR="00B071FB" w:rsidP="2FA905CF" w:rsidRDefault="0CCC849D" w14:paraId="05FBAC9E" w14:textId="38901F14">
      <w:pPr>
        <w:rPr>
          <w:b/>
          <w:bCs/>
        </w:rPr>
      </w:pPr>
      <w:r w:rsidRPr="2FA905CF">
        <w:rPr>
          <w:b/>
          <w:bCs/>
        </w:rPr>
        <w:t>Incident Reporting and Damage Triage</w:t>
      </w:r>
    </w:p>
    <w:p w:rsidR="00B071FB" w:rsidP="2FA905CF" w:rsidRDefault="0CCC849D" w14:paraId="6FC3ED41" w14:textId="40214539">
      <w:pPr>
        <w:rPr>
          <w:b/>
          <w:bCs/>
        </w:rPr>
      </w:pPr>
      <w:r w:rsidRPr="2FA905CF">
        <w:rPr>
          <w:b/>
          <w:bCs/>
        </w:rPr>
        <w:t>Incident Reports</w:t>
      </w:r>
    </w:p>
    <w:p w:rsidR="00B071FB" w:rsidP="2FA905CF" w:rsidRDefault="0CCC849D" w14:paraId="57ACFC35" w14:textId="5CA10E82">
      <w:pPr>
        <w:pStyle w:val="ListParagraph"/>
        <w:numPr>
          <w:ilvl w:val="0"/>
          <w:numId w:val="7"/>
        </w:numPr>
        <w:rPr/>
      </w:pPr>
      <w:r w:rsidR="0CCC849D">
        <w:rPr/>
        <w:t>Are filed using the form included at the end Appendix 1</w:t>
      </w:r>
      <w:r w:rsidR="3501A44A">
        <w:rPr/>
        <w:t>.</w:t>
      </w:r>
    </w:p>
    <w:p w:rsidR="00B071FB" w:rsidP="2FA905CF" w:rsidRDefault="0CCC849D" w14:paraId="34B8F8CA" w14:textId="6BFFA5B8">
      <w:pPr>
        <w:pStyle w:val="ListParagraph"/>
        <w:numPr>
          <w:ilvl w:val="0"/>
          <w:numId w:val="7"/>
        </w:numPr>
      </w:pPr>
      <w:r>
        <w:t>Must be filed in the cabinet of any instance where individuals working in or visiting the</w:t>
      </w:r>
      <w:r w:rsidR="20EB709C">
        <w:t xml:space="preserve"> </w:t>
      </w:r>
      <w:r>
        <w:t>working space cause accidental or purposeful damage to any fossil specimens.</w:t>
      </w:r>
    </w:p>
    <w:p w:rsidR="00B071FB" w:rsidP="2FA905CF" w:rsidRDefault="0CCC849D" w14:paraId="64651037" w14:textId="1DEB21F3">
      <w:pPr>
        <w:pStyle w:val="ListParagraph"/>
        <w:numPr>
          <w:ilvl w:val="0"/>
          <w:numId w:val="7"/>
        </w:numPr>
      </w:pPr>
      <w:r>
        <w:t>Are the first step in a chain of action that involves many departments and individuals.</w:t>
      </w:r>
    </w:p>
    <w:p w:rsidR="00B071FB" w:rsidP="2FA905CF" w:rsidRDefault="0CCC849D" w14:paraId="7E9FD26D" w14:textId="44A924C1">
      <w:pPr>
        <w:pStyle w:val="ListParagraph"/>
        <w:numPr>
          <w:ilvl w:val="0"/>
          <w:numId w:val="7"/>
        </w:numPr>
      </w:pPr>
      <w:r>
        <w:t>Are the most basic method we have available of tracking damage to fragile, unique, and</w:t>
      </w:r>
      <w:r w:rsidR="527C0504">
        <w:t xml:space="preserve"> </w:t>
      </w:r>
      <w:r>
        <w:t>valuable pieces of publicly owned resources.</w:t>
      </w:r>
    </w:p>
    <w:p w:rsidR="00B071FB" w:rsidP="2FA905CF" w:rsidRDefault="0CCC849D" w14:paraId="51C08D30" w14:textId="052B3834">
      <w:pPr>
        <w:rPr>
          <w:b/>
          <w:bCs/>
        </w:rPr>
      </w:pPr>
      <w:r w:rsidRPr="2FA905CF">
        <w:rPr>
          <w:b/>
          <w:bCs/>
        </w:rPr>
        <w:t>Working as a team to prevent accidents and damage</w:t>
      </w:r>
    </w:p>
    <w:p w:rsidR="00B071FB" w:rsidP="2FA905CF" w:rsidRDefault="0CCC849D" w14:paraId="522F00BE" w14:textId="119EF78A">
      <w:pPr>
        <w:pStyle w:val="ListParagraph"/>
        <w:numPr>
          <w:ilvl w:val="0"/>
          <w:numId w:val="6"/>
        </w:numPr>
      </w:pPr>
      <w:r>
        <w:t>The incorporation of best practices in handling fragile museum objects with your normal</w:t>
      </w:r>
      <w:r w:rsidR="2FF1D13D">
        <w:t xml:space="preserve"> </w:t>
      </w:r>
      <w:r>
        <w:t>workflow will help to reduce accidents and ensure not only the safety of the specimens,</w:t>
      </w:r>
      <w:r w:rsidR="583FEEF0">
        <w:t xml:space="preserve"> </w:t>
      </w:r>
      <w:r>
        <w:t>but the safety of your colleagues.</w:t>
      </w:r>
    </w:p>
    <w:p w:rsidR="00B071FB" w:rsidP="2FA905CF" w:rsidRDefault="0CCC849D" w14:paraId="40C60571" w14:textId="07478B5B">
      <w:pPr>
        <w:pStyle w:val="ListParagraph"/>
        <w:numPr>
          <w:ilvl w:val="0"/>
          <w:numId w:val="6"/>
        </w:numPr>
      </w:pPr>
      <w:r>
        <w:t>NMNH Paleobiology department staff are available to work with you to develop a best</w:t>
      </w:r>
      <w:r w:rsidR="0A563ADB">
        <w:t xml:space="preserve"> </w:t>
      </w:r>
      <w:r>
        <w:t>fit scenario for working around delicate specimens. Please do not hesitate to contact us</w:t>
      </w:r>
      <w:r w:rsidR="118350AE">
        <w:t xml:space="preserve"> </w:t>
      </w:r>
      <w:r>
        <w:t>and ask for assistance if uncertainty arises.</w:t>
      </w:r>
    </w:p>
    <w:p w:rsidR="00B071FB" w:rsidP="2FA905CF" w:rsidRDefault="0CCC849D" w14:paraId="40B43888" w14:textId="39EB3C56">
      <w:pPr>
        <w:pStyle w:val="ListParagraph"/>
        <w:numPr>
          <w:ilvl w:val="0"/>
          <w:numId w:val="6"/>
        </w:numPr>
      </w:pPr>
      <w:r>
        <w:t>Help to prevent accidents by sharing information with Paleo staff and your co-workers.</w:t>
      </w:r>
    </w:p>
    <w:p w:rsidR="00B071FB" w:rsidP="2FA905CF" w:rsidRDefault="0CCC849D" w14:paraId="12738E48" w14:textId="0F24DA3A">
      <w:pPr>
        <w:pStyle w:val="ListParagraph"/>
        <w:numPr>
          <w:ilvl w:val="0"/>
          <w:numId w:val="6"/>
        </w:numPr>
      </w:pPr>
      <w:r>
        <w:t>Educate staff in advance regarding potential risks to specimens resulting in certain</w:t>
      </w:r>
      <w:r w:rsidR="21B9A4E4">
        <w:t xml:space="preserve"> </w:t>
      </w:r>
      <w:r>
        <w:t xml:space="preserve">activities. Maintain a proper safety buffer around specimens in your work zone. </w:t>
      </w:r>
      <w:r>
        <w:lastRenderedPageBreak/>
        <w:t>Enforce</w:t>
      </w:r>
      <w:r w:rsidR="55AF874A">
        <w:t xml:space="preserve"> </w:t>
      </w:r>
      <w:r>
        <w:t>best practices among your coworkers in regard to personal safety and specimen safety.</w:t>
      </w:r>
    </w:p>
    <w:p w:rsidR="00B071FB" w:rsidP="2FA905CF" w:rsidRDefault="0CCC849D" w14:paraId="4B44A318" w14:textId="11D2FAD7">
      <w:pPr>
        <w:pStyle w:val="ListParagraph"/>
        <w:numPr>
          <w:ilvl w:val="0"/>
          <w:numId w:val="6"/>
        </w:numPr>
      </w:pPr>
      <w:r>
        <w:t>Discourage activities like taking ‘selfies’ with specimens, touching objects for the sake of</w:t>
      </w:r>
      <w:r w:rsidR="1B8D3E7C">
        <w:t xml:space="preserve"> </w:t>
      </w:r>
      <w:r>
        <w:t>curiosity, or leaving equipment stored too close to specimens. Inform groups ahead of</w:t>
      </w:r>
      <w:r w:rsidR="7058679E">
        <w:t xml:space="preserve"> </w:t>
      </w:r>
      <w:r>
        <w:t>time of the access limitations they will need to observe during their visit.</w:t>
      </w:r>
    </w:p>
    <w:p w:rsidR="00B071FB" w:rsidP="2FA905CF" w:rsidRDefault="0CCC849D" w14:paraId="0D356CD3" w14:textId="4BED3340">
      <w:pPr>
        <w:rPr>
          <w:b/>
          <w:bCs/>
        </w:rPr>
      </w:pPr>
      <w:r w:rsidRPr="2FA905CF">
        <w:rPr>
          <w:b/>
          <w:bCs/>
        </w:rPr>
        <w:t>Filing incident reports</w:t>
      </w:r>
    </w:p>
    <w:p w:rsidR="00B071FB" w:rsidP="2FA905CF" w:rsidRDefault="0CCC849D" w14:paraId="103DBEC5" w14:textId="6AF62B3E">
      <w:pPr>
        <w:pStyle w:val="ListParagraph"/>
        <w:numPr>
          <w:ilvl w:val="0"/>
          <w:numId w:val="5"/>
        </w:numPr>
      </w:pPr>
      <w:r>
        <w:t>An incident report must be filed as soon as possible after an incident occurs, after</w:t>
      </w:r>
      <w:r w:rsidR="15AADA3A">
        <w:t xml:space="preserve"> </w:t>
      </w:r>
      <w:r>
        <w:t>activities causing the incident are halted and the safety of your colleagues has been</w:t>
      </w:r>
      <w:r w:rsidR="45BEACE4">
        <w:t xml:space="preserve"> </w:t>
      </w:r>
      <w:r>
        <w:t>assured.</w:t>
      </w:r>
    </w:p>
    <w:p w:rsidR="00B071FB" w:rsidP="2FA905CF" w:rsidRDefault="0CCC849D" w14:paraId="44F1E20D" w14:textId="71635FE3">
      <w:pPr>
        <w:pStyle w:val="ListParagraph"/>
        <w:numPr>
          <w:ilvl w:val="0"/>
          <w:numId w:val="5"/>
        </w:numPr>
      </w:pPr>
      <w:r>
        <w:t>Please complete all portions of the form “Smithsonian Institution NMNH Fossil Incident</w:t>
      </w:r>
      <w:r w:rsidR="0CD09DDB">
        <w:t xml:space="preserve"> </w:t>
      </w:r>
      <w:r>
        <w:t>Report Form” thoroughly and in detail. Write legibly and be sure to take</w:t>
      </w:r>
      <w:r w:rsidR="62D8690D">
        <w:t xml:space="preserve"> </w:t>
      </w:r>
      <w:r>
        <w:t>down the names of all present at the time the incident occurred.</w:t>
      </w:r>
    </w:p>
    <w:p w:rsidR="00B071FB" w:rsidP="2FA905CF" w:rsidRDefault="0CCC849D" w14:paraId="39F5448D" w14:textId="105F80EE">
      <w:pPr>
        <w:pStyle w:val="ListParagraph"/>
        <w:numPr>
          <w:ilvl w:val="0"/>
          <w:numId w:val="5"/>
        </w:numPr>
        <w:rPr/>
      </w:pPr>
      <w:r w:rsidR="0CCC849D">
        <w:rPr/>
        <w:t>Report forms need to be turned in ASAP to project manager Mary Behlke and</w:t>
      </w:r>
      <w:r w:rsidR="0D85DC5E">
        <w:rPr/>
        <w:t xml:space="preserve"> </w:t>
      </w:r>
      <w:r w:rsidR="390D78A3">
        <w:rPr/>
        <w:t>Deputy Collections Manager Amanda Millhouse</w:t>
      </w:r>
      <w:r w:rsidR="0CCC849D">
        <w:rPr/>
        <w:t>.</w:t>
      </w:r>
    </w:p>
    <w:p w:rsidR="00B071FB" w:rsidP="2FA905CF" w:rsidRDefault="0CCC849D" w14:paraId="3E5BE99C" w14:textId="1B196005">
      <w:pPr>
        <w:pStyle w:val="ListParagraph"/>
        <w:numPr>
          <w:ilvl w:val="0"/>
          <w:numId w:val="5"/>
        </w:numPr>
      </w:pPr>
      <w:r>
        <w:t>Photographs of accident sites and/or damage should be emailed ASAP to Paleobiology</w:t>
      </w:r>
      <w:r w:rsidR="04A61AD8">
        <w:t xml:space="preserve"> </w:t>
      </w:r>
      <w:r>
        <w:t xml:space="preserve">department </w:t>
      </w:r>
      <w:r w:rsidR="41A02E61">
        <w:t xml:space="preserve">Deputy </w:t>
      </w:r>
      <w:r>
        <w:t xml:space="preserve">Collections Manager </w:t>
      </w:r>
      <w:r w:rsidR="4A32FA20">
        <w:t>Amanda Millhouse</w:t>
      </w:r>
      <w:r>
        <w:t xml:space="preserve"> via her e-mail, at </w:t>
      </w:r>
      <w:r w:rsidR="4ECF1FD4">
        <w:t>millhousea@si.edu</w:t>
      </w:r>
      <w:r>
        <w:t>. Please</w:t>
      </w:r>
      <w:r w:rsidR="36FAF705">
        <w:t xml:space="preserve"> </w:t>
      </w:r>
      <w:r>
        <w:t>be</w:t>
      </w:r>
      <w:r w:rsidR="7468C92D">
        <w:t xml:space="preserve"> </w:t>
      </w:r>
      <w:r>
        <w:t>sure to include enough in the picture</w:t>
      </w:r>
      <w:r w:rsidR="10351FC8">
        <w:t>s</w:t>
      </w:r>
      <w:r>
        <w:t xml:space="preserve"> to give some context to the damage observed.</w:t>
      </w:r>
    </w:p>
    <w:p w:rsidR="00B071FB" w:rsidP="2FA905CF" w:rsidRDefault="0CCC849D" w14:paraId="2CD441FA" w14:textId="1914E2C7">
      <w:pPr>
        <w:pStyle w:val="ListParagraph"/>
        <w:numPr>
          <w:ilvl w:val="0"/>
          <w:numId w:val="5"/>
        </w:numPr>
      </w:pPr>
      <w:r>
        <w:t>If worksite accident has also resulted in injury, medical incident report forms must also</w:t>
      </w:r>
      <w:r w:rsidR="4AABF0A2">
        <w:t xml:space="preserve"> </w:t>
      </w:r>
      <w:r>
        <w:t>be filed.</w:t>
      </w:r>
    </w:p>
    <w:p w:rsidR="00B071FB" w:rsidP="2FA905CF" w:rsidRDefault="0CCC849D" w14:paraId="163E5C38" w14:textId="59C4327A">
      <w:pPr>
        <w:rPr>
          <w:b/>
          <w:bCs/>
        </w:rPr>
      </w:pPr>
      <w:r w:rsidRPr="2FA905CF">
        <w:rPr>
          <w:b/>
          <w:bCs/>
        </w:rPr>
        <w:t>Triaging damaged specimens</w:t>
      </w:r>
    </w:p>
    <w:p w:rsidR="00B071FB" w:rsidP="2FA905CF" w:rsidRDefault="0CCC849D" w14:paraId="3CC2BF9E" w14:textId="329DD0D6">
      <w:pPr>
        <w:pStyle w:val="ListParagraph"/>
        <w:numPr>
          <w:ilvl w:val="0"/>
          <w:numId w:val="4"/>
        </w:numPr>
      </w:pPr>
      <w:r>
        <w:t>Triage is a contractor responsibility when damage to specimens results in fragments</w:t>
      </w:r>
      <w:r w:rsidR="455B43E4">
        <w:t xml:space="preserve"> </w:t>
      </w:r>
      <w:r>
        <w:t>spreading into work areas, movement pathways, or other areas where further work</w:t>
      </w:r>
      <w:r w:rsidR="1925F861">
        <w:t xml:space="preserve"> </w:t>
      </w:r>
      <w:r>
        <w:t>would result</w:t>
      </w:r>
      <w:r w:rsidR="46629E99">
        <w:t xml:space="preserve"> </w:t>
      </w:r>
      <w:r>
        <w:t>in more damage to the specimen or a risk to personal safety.</w:t>
      </w:r>
    </w:p>
    <w:p w:rsidR="00B071FB" w:rsidP="2FA905CF" w:rsidRDefault="0CCC849D" w14:paraId="78C7FAD6" w14:textId="0E1A7EB5">
      <w:pPr>
        <w:pStyle w:val="ListParagraph"/>
        <w:numPr>
          <w:ilvl w:val="0"/>
          <w:numId w:val="4"/>
        </w:numPr>
      </w:pPr>
      <w:r>
        <w:t>Triage in other cabinets, stabilization, and repair of damaged specimens is the</w:t>
      </w:r>
      <w:r w:rsidR="345ACDA6">
        <w:t xml:space="preserve"> </w:t>
      </w:r>
      <w:r>
        <w:t>responsibility of the Paleo staff.</w:t>
      </w:r>
    </w:p>
    <w:p w:rsidR="00B071FB" w:rsidP="2FA905CF" w:rsidRDefault="0CCC849D" w14:paraId="5593DEEF" w14:textId="6A43CFBD">
      <w:pPr>
        <w:pStyle w:val="ListParagraph"/>
        <w:numPr>
          <w:ilvl w:val="0"/>
          <w:numId w:val="4"/>
        </w:numPr>
      </w:pPr>
      <w:r>
        <w:t>A triage kit containing necessary supplies will be located in your work area.</w:t>
      </w:r>
    </w:p>
    <w:p w:rsidR="00B071FB" w:rsidP="2FA905CF" w:rsidRDefault="0CCC849D" w14:paraId="40D65178" w14:textId="3BC63FCF">
      <w:pPr>
        <w:pStyle w:val="ListParagraph"/>
        <w:numPr>
          <w:ilvl w:val="0"/>
          <w:numId w:val="4"/>
        </w:numPr>
        <w:rPr/>
      </w:pPr>
      <w:r w:rsidR="0CCC849D">
        <w:rPr/>
        <w:t xml:space="preserve">Remember to complete an incident report form and take photographs of </w:t>
      </w:r>
      <w:r w:rsidR="5BA4B2C3">
        <w:rPr/>
        <w:t>damaged areas</w:t>
      </w:r>
      <w:r w:rsidR="0CCC849D">
        <w:rPr/>
        <w:t xml:space="preserve"> before performing triage, not after, unless there is an imminent danger to worker</w:t>
      </w:r>
      <w:r w:rsidR="5B20DAA5">
        <w:rPr/>
        <w:t xml:space="preserve"> </w:t>
      </w:r>
      <w:r w:rsidR="0CCC849D">
        <w:rPr/>
        <w:t>safety.</w:t>
      </w:r>
    </w:p>
    <w:p w:rsidR="00B071FB" w:rsidP="2FA905CF" w:rsidRDefault="0CCC849D" w14:paraId="7240E6CD" w14:textId="134B55F2">
      <w:pPr>
        <w:pStyle w:val="ListParagraph"/>
        <w:numPr>
          <w:ilvl w:val="0"/>
          <w:numId w:val="4"/>
        </w:numPr>
      </w:pPr>
      <w:r>
        <w:t>When moving specimen fragments into storage boxes:</w:t>
      </w:r>
    </w:p>
    <w:p w:rsidR="00B071FB" w:rsidP="2FA905CF" w:rsidRDefault="0CCC849D" w14:paraId="7B942F67" w14:textId="3DD8B3AF">
      <w:pPr>
        <w:pStyle w:val="ListParagraph"/>
        <w:numPr>
          <w:ilvl w:val="1"/>
          <w:numId w:val="4"/>
        </w:numPr>
      </w:pPr>
      <w:r>
        <w:lastRenderedPageBreak/>
        <w:t>Keep associated fragments together in the same box if possible. For example, all</w:t>
      </w:r>
      <w:r w:rsidR="62CE698C">
        <w:t xml:space="preserve"> </w:t>
      </w:r>
      <w:r>
        <w:t>of the pieces that go back to a certain rib should be stored in the same box, but</w:t>
      </w:r>
      <w:r w:rsidR="604C7905">
        <w:t xml:space="preserve"> </w:t>
      </w:r>
      <w:r>
        <w:t>not mixed with fragments that fit back to another rib.</w:t>
      </w:r>
    </w:p>
    <w:p w:rsidR="00B071FB" w:rsidP="2FA905CF" w:rsidRDefault="0CCC849D" w14:paraId="3BE5FEE4" w14:textId="49678278">
      <w:pPr>
        <w:pStyle w:val="ListParagraph"/>
        <w:numPr>
          <w:ilvl w:val="1"/>
          <w:numId w:val="4"/>
        </w:numPr>
      </w:pPr>
      <w:r>
        <w:t>Labels must be placed in all boxes, indicating which animal the pieces came</w:t>
      </w:r>
      <w:r w:rsidR="5B64C46D">
        <w:t xml:space="preserve"> </w:t>
      </w:r>
      <w:r>
        <w:t>from, and if possible, region of the body (i.e. lower arm, fourth right rib, etc.)</w:t>
      </w:r>
    </w:p>
    <w:p w:rsidR="00B071FB" w:rsidP="2FA905CF" w:rsidRDefault="0CCC849D" w14:paraId="263746B2" w14:textId="33CAA459">
      <w:pPr>
        <w:pStyle w:val="ListParagraph"/>
        <w:numPr>
          <w:ilvl w:val="1"/>
          <w:numId w:val="4"/>
        </w:numPr>
      </w:pPr>
      <w:r>
        <w:t>Boxes should be stored near or underneath the damaged specimen, and out of</w:t>
      </w:r>
      <w:r w:rsidR="241F90EB">
        <w:t xml:space="preserve"> </w:t>
      </w:r>
      <w:r>
        <w:t>movement paths or work areas.</w:t>
      </w:r>
    </w:p>
    <w:p w:rsidR="00B071FB" w:rsidP="2FA905CF" w:rsidRDefault="0CCC849D" w14:paraId="2363B63C" w14:textId="272644D4">
      <w:pPr>
        <w:pStyle w:val="ListParagraph"/>
        <w:numPr>
          <w:ilvl w:val="0"/>
          <w:numId w:val="4"/>
        </w:numPr>
      </w:pPr>
      <w:r>
        <w:t>Discontinue work around the damaged specimen if is believed that further work in the</w:t>
      </w:r>
      <w:r w:rsidR="18AD63EB">
        <w:t xml:space="preserve"> </w:t>
      </w:r>
      <w:r>
        <w:t>area will result in further damage. Allow time for the Paleo staff to perform stabilization</w:t>
      </w:r>
      <w:r w:rsidR="08182229">
        <w:t xml:space="preserve"> </w:t>
      </w:r>
      <w:r>
        <w:t>and wait to receive the all-clear to continue.</w:t>
      </w:r>
    </w:p>
    <w:p w:rsidR="00B071FB" w:rsidP="2FA905CF" w:rsidRDefault="0CCC849D" w14:paraId="640A4252" w14:textId="315BBB15">
      <w:pPr>
        <w:pStyle w:val="ListParagraph"/>
        <w:numPr>
          <w:ilvl w:val="0"/>
          <w:numId w:val="4"/>
        </w:numPr>
      </w:pPr>
      <w:r>
        <w:t>Specimens known to contain hazardous material such as those with pyrite disease will</w:t>
      </w:r>
      <w:r w:rsidR="2D98279F">
        <w:t xml:space="preserve"> </w:t>
      </w:r>
      <w:r>
        <w:t>be clearly labeled. DO NOT attempt to handle or triage parts of specimens known to</w:t>
      </w:r>
      <w:r w:rsidR="03414DF2">
        <w:t xml:space="preserve"> </w:t>
      </w:r>
      <w:r>
        <w:t>contain hazards.</w:t>
      </w:r>
    </w:p>
    <w:p w:rsidR="2FA905CF" w:rsidP="2FA905CF" w:rsidRDefault="2FA905CF" w14:paraId="04B6EF39" w14:textId="66755D1A">
      <w:pPr>
        <w:rPr>
          <w:b/>
          <w:bCs/>
        </w:rPr>
      </w:pPr>
    </w:p>
    <w:p w:rsidR="00B071FB" w:rsidP="2FA905CF" w:rsidRDefault="0CCC849D" w14:paraId="742500EE" w14:textId="509B4CC2">
      <w:pPr>
        <w:rPr>
          <w:b/>
          <w:bCs/>
        </w:rPr>
      </w:pPr>
      <w:r w:rsidRPr="2FA905CF">
        <w:rPr>
          <w:b/>
          <w:bCs/>
        </w:rPr>
        <w:t>Smithsonian Institution NMNH Fossil Incident Report Form</w:t>
      </w:r>
    </w:p>
    <w:p w:rsidR="00B071FB" w:rsidP="2FA905CF" w:rsidRDefault="0CCC849D" w14:paraId="162CB52E" w14:textId="416DB1C9">
      <w:r>
        <w:t>Name of person reporting incident: _________________________________</w:t>
      </w:r>
    </w:p>
    <w:p w:rsidR="00B071FB" w:rsidP="2FA905CF" w:rsidRDefault="0CCC849D" w14:paraId="495EEE24" w14:textId="5021E184">
      <w:r>
        <w:t>Affiliation:_NMNH/Contractor_____________________</w:t>
      </w:r>
    </w:p>
    <w:p w:rsidR="00B071FB" w:rsidP="2FA905CF" w:rsidRDefault="0CCC849D" w14:paraId="73561674" w14:textId="449300AC">
      <w:r>
        <w:t>Date: ________________________________Time of incident: ____________________</w:t>
      </w:r>
    </w:p>
    <w:p w:rsidR="00B071FB" w:rsidP="2FA905CF" w:rsidRDefault="0CCC849D" w14:paraId="11FF4DDA" w14:textId="3FBA3F56">
      <w:r>
        <w:t>Specimen catalog (USGS or USNM) number/Locality number/Other number(s):</w:t>
      </w:r>
    </w:p>
    <w:p w:rsidR="2FA905CF" w:rsidP="2FA905CF" w:rsidRDefault="2FA905CF" w14:paraId="63F997A0" w14:textId="00DCCE4E"/>
    <w:p w:rsidR="00B071FB" w:rsidP="2FA905CF" w:rsidRDefault="0CCC849D" w14:paraId="6334A86A" w14:textId="5758B059">
      <w:r>
        <w:t>Specimen name/description of specimen:</w:t>
      </w:r>
    </w:p>
    <w:p w:rsidR="2FA905CF" w:rsidP="2FA905CF" w:rsidRDefault="2FA905CF" w14:paraId="43467F28" w14:textId="4B4FD7BD"/>
    <w:p w:rsidR="2FA905CF" w:rsidP="2FA905CF" w:rsidRDefault="2FA905CF" w14:paraId="02C2B615" w14:textId="0478D007"/>
    <w:p w:rsidR="00B071FB" w:rsidP="2FA905CF" w:rsidRDefault="0CCC849D" w14:paraId="066790EB" w14:textId="134351F8">
      <w:r>
        <w:t>Specimen drawer location:</w:t>
      </w:r>
    </w:p>
    <w:p w:rsidR="00B071FB" w:rsidP="2FA905CF" w:rsidRDefault="0CCC849D" w14:paraId="0F6392D3" w14:textId="1B4BE7EB">
      <w:r>
        <w:t>Description of incident – list individuals present, what was happening when the specimen broke, and where the</w:t>
      </w:r>
      <w:r w:rsidR="5A9C0275">
        <w:t xml:space="preserve"> </w:t>
      </w:r>
      <w:r>
        <w:t>incident occurred:</w:t>
      </w:r>
    </w:p>
    <w:p w:rsidR="2FA905CF" w:rsidP="2FA905CF" w:rsidRDefault="2FA905CF" w14:paraId="6418115E" w14:textId="4BEFBF31"/>
    <w:p w:rsidR="2FA905CF" w:rsidP="2FA905CF" w:rsidRDefault="2FA905CF" w14:paraId="0A6712C1" w14:textId="619119BD"/>
    <w:p w:rsidR="2FA905CF" w:rsidP="2FA905CF" w:rsidRDefault="2FA905CF" w14:paraId="3B86EB16" w14:textId="44D0CAB2"/>
    <w:p w:rsidR="00B071FB" w:rsidP="2FA905CF" w:rsidRDefault="0CCC849D" w14:paraId="42C6FECC" w14:textId="7021F433">
      <w:r>
        <w:lastRenderedPageBreak/>
        <w:t>Description of damage to specimen – include area(s) of body damaged, approximate number of fragments created,</w:t>
      </w:r>
      <w:r w:rsidR="2A794BC3">
        <w:t xml:space="preserve"> </w:t>
      </w:r>
      <w:r>
        <w:t>etc. Please be specific:</w:t>
      </w:r>
    </w:p>
    <w:p w:rsidR="2FA905CF" w:rsidP="2FA905CF" w:rsidRDefault="2FA905CF" w14:paraId="69CE235E" w14:textId="0D76E647"/>
    <w:p w:rsidR="2FA905CF" w:rsidP="2FA905CF" w:rsidRDefault="2FA905CF" w14:paraId="05BCD20E" w14:textId="3659487C"/>
    <w:p w:rsidR="2FA905CF" w:rsidP="2FA905CF" w:rsidRDefault="2FA905CF" w14:paraId="559409BB" w14:textId="3E08947B"/>
    <w:p w:rsidR="00B071FB" w:rsidP="2FA905CF" w:rsidRDefault="0CCC849D" w14:paraId="76D04E53" w14:textId="6D9DCCD1">
      <w:r>
        <w:t>Description of triage measures taken (please include details on any treatment done to the specimen):</w:t>
      </w:r>
    </w:p>
    <w:p w:rsidR="2FA905CF" w:rsidP="2FA905CF" w:rsidRDefault="2FA905CF" w14:paraId="3EBEBE31" w14:textId="65B737A9"/>
    <w:p w:rsidR="2FA905CF" w:rsidP="2FA905CF" w:rsidRDefault="2FA905CF" w14:paraId="40571C6B" w14:textId="7D0B8531"/>
    <w:p w:rsidR="2FA905CF" w:rsidP="2FA905CF" w:rsidRDefault="2FA905CF" w14:paraId="22A5FC90" w14:textId="171DA351"/>
    <w:p w:rsidR="00B071FB" w:rsidP="2FA905CF" w:rsidRDefault="0CCC849D" w14:paraId="04697BF2" w14:textId="46F54A87">
      <w:r>
        <w:t xml:space="preserve">Photos of damage emailed to </w:t>
      </w:r>
      <w:r w:rsidR="1C65E5EE">
        <w:t xml:space="preserve">Deputy </w:t>
      </w:r>
      <w:r>
        <w:t xml:space="preserve">Paleo Collections Manager, </w:t>
      </w:r>
      <w:r w:rsidR="08835152">
        <w:t>Amanda Millhouse</w:t>
      </w:r>
      <w:r>
        <w:t xml:space="preserve"> (</w:t>
      </w:r>
      <w:r w:rsidR="7D717597">
        <w:t>millhousea</w:t>
      </w:r>
      <w:r>
        <w:t>@si.edu)</w:t>
      </w:r>
    </w:p>
    <w:p w:rsidR="0CCC849D" w:rsidP="2FA905CF" w:rsidRDefault="0CCC849D" w14:paraId="6DF866F1" w14:textId="434CC62D">
      <w:r>
        <w:t xml:space="preserve">Please email </w:t>
      </w:r>
      <w:r w:rsidR="79463673">
        <w:t>Amanda Millhouse</w:t>
      </w:r>
      <w:r>
        <w:t xml:space="preserve"> once you have completed this form and deliver the hard copy to Mary Behlke or </w:t>
      </w:r>
      <w:r w:rsidR="6F646433">
        <w:t>Amanda Millhouse</w:t>
      </w:r>
      <w:r>
        <w:t xml:space="preserve"> as</w:t>
      </w:r>
      <w:r w:rsidR="445E653E">
        <w:t xml:space="preserve"> </w:t>
      </w:r>
      <w:r>
        <w:t>soon as possible.</w:t>
      </w:r>
    </w:p>
    <w:p w:rsidR="00B071FB" w:rsidP="2FA905CF" w:rsidRDefault="0CCC849D" w14:paraId="103BD8E1" w14:textId="1A716100">
      <w:pPr>
        <w:rPr>
          <w:b/>
          <w:bCs/>
        </w:rPr>
      </w:pPr>
      <w:r w:rsidRPr="2FA905CF">
        <w:rPr>
          <w:b/>
          <w:bCs/>
        </w:rPr>
        <w:t>APPENDIX 2 – Contractor Procedures for Moving Specimen Drawers and Oversized Specimens</w:t>
      </w:r>
    </w:p>
    <w:p w:rsidR="00B071FB" w:rsidP="2FA905CF" w:rsidRDefault="0CCC849D" w14:paraId="50168A3B" w14:textId="08F0DCB1">
      <w:pPr>
        <w:rPr>
          <w:b/>
          <w:bCs/>
        </w:rPr>
      </w:pPr>
      <w:r w:rsidRPr="2FA905CF">
        <w:rPr>
          <w:b/>
          <w:bCs/>
        </w:rPr>
        <w:t>Moving drawers from one cabinet into another cabinet</w:t>
      </w:r>
    </w:p>
    <w:p w:rsidR="00B071FB" w:rsidP="2FA905CF" w:rsidRDefault="0CCC849D" w14:paraId="291BDAFA" w14:textId="5A738F92">
      <w:pPr>
        <w:pStyle w:val="ListParagraph"/>
        <w:numPr>
          <w:ilvl w:val="0"/>
          <w:numId w:val="3"/>
        </w:numPr>
      </w:pPr>
      <w:r>
        <w:t>Check the collections movement spreadsheet (contains the drawer inventory</w:t>
      </w:r>
      <w:r w:rsidR="54B99E33">
        <w:t xml:space="preserve"> </w:t>
      </w:r>
      <w:r>
        <w:t>information) and verify that all cabinet destination labels match.</w:t>
      </w:r>
    </w:p>
    <w:p w:rsidR="00B071FB" w:rsidP="2FA905CF" w:rsidRDefault="0CCC849D" w14:paraId="7BAC815F" w14:textId="5E0E1F5E">
      <w:pPr>
        <w:pStyle w:val="ListParagraph"/>
        <w:numPr>
          <w:ilvl w:val="0"/>
          <w:numId w:val="3"/>
        </w:numPr>
      </w:pPr>
      <w:r>
        <w:t>Verify that all drawers have a barcode that matches their destination labels.</w:t>
      </w:r>
    </w:p>
    <w:p w:rsidR="00B071FB" w:rsidP="2FA905CF" w:rsidRDefault="0CCC849D" w14:paraId="3E5C6884" w14:textId="429F6BEC">
      <w:pPr>
        <w:pStyle w:val="ListParagraph"/>
        <w:numPr>
          <w:ilvl w:val="0"/>
          <w:numId w:val="3"/>
        </w:numPr>
      </w:pPr>
      <w:r>
        <w:t>Load all drawers from a cabinet into a rolling cart in the order of the collections</w:t>
      </w:r>
      <w:r w:rsidR="340C10CC">
        <w:t xml:space="preserve"> </w:t>
      </w:r>
      <w:r>
        <w:t>movement spreadsheet, which will not always match the original drawer order (requires</w:t>
      </w:r>
      <w:r w:rsidR="58E75208">
        <w:t xml:space="preserve"> </w:t>
      </w:r>
      <w:r>
        <w:t>two people to move drawers).</w:t>
      </w:r>
    </w:p>
    <w:p w:rsidR="00B071FB" w:rsidP="2FA905CF" w:rsidRDefault="0CCC849D" w14:paraId="1E5DA29C" w14:textId="079B8980">
      <w:pPr>
        <w:pStyle w:val="ListParagraph"/>
        <w:numPr>
          <w:ilvl w:val="1"/>
          <w:numId w:val="3"/>
        </w:numPr>
      </w:pPr>
      <w:r>
        <w:t>When drawers are combined, write the drawer number in marker on the tray</w:t>
      </w:r>
      <w:r w:rsidR="2D8D55EE">
        <w:t xml:space="preserve"> </w:t>
      </w:r>
      <w:r>
        <w:t>packaging and is note on the drawer label.</w:t>
      </w:r>
    </w:p>
    <w:p w:rsidR="00B071FB" w:rsidP="2FA905CF" w:rsidRDefault="0CCC849D" w14:paraId="745BD1B3" w14:textId="767D1A4D">
      <w:pPr>
        <w:pStyle w:val="ListParagraph"/>
        <w:numPr>
          <w:ilvl w:val="1"/>
          <w:numId w:val="3"/>
        </w:numPr>
      </w:pPr>
      <w:r>
        <w:t>If drawers are overfilled and separated, note on the drawer label and collections</w:t>
      </w:r>
      <w:r w:rsidR="1FD085F7">
        <w:t xml:space="preserve"> </w:t>
      </w:r>
      <w:r>
        <w:t>movement spreadsheet.</w:t>
      </w:r>
    </w:p>
    <w:p w:rsidR="00B071FB" w:rsidP="2FA905CF" w:rsidRDefault="0CCC849D" w14:paraId="5B125061" w14:textId="29656402">
      <w:pPr>
        <w:pStyle w:val="ListParagraph"/>
        <w:numPr>
          <w:ilvl w:val="1"/>
          <w:numId w:val="3"/>
        </w:numPr>
      </w:pPr>
      <w:r>
        <w:t>Combined drawers, missing for CO2 drawers, or any other anomaly should be</w:t>
      </w:r>
      <w:r w:rsidR="5DC8311A">
        <w:t xml:space="preserve"> </w:t>
      </w:r>
      <w:r>
        <w:t>written in the comments section of the collections movement spreadsheet.</w:t>
      </w:r>
    </w:p>
    <w:p w:rsidR="00B071FB" w:rsidP="2FA905CF" w:rsidRDefault="0CCC849D" w14:paraId="1973653D" w14:textId="422D7DAF">
      <w:pPr>
        <w:pStyle w:val="ListParagraph"/>
        <w:numPr>
          <w:ilvl w:val="0"/>
          <w:numId w:val="3"/>
        </w:numPr>
      </w:pPr>
      <w:r>
        <w:lastRenderedPageBreak/>
        <w:t>Update the collections movement spreadsheet with drawer inventory data (includes</w:t>
      </w:r>
      <w:r w:rsidR="75A36A63">
        <w:t xml:space="preserve"> </w:t>
      </w:r>
      <w:r>
        <w:t>data found on the specimen drawer labels, such as updates to scientific name,</w:t>
      </w:r>
      <w:r w:rsidR="11808516">
        <w:t xml:space="preserve"> </w:t>
      </w:r>
      <w:r>
        <w:t>collector/donor information, locality data for collections events, etc.).</w:t>
      </w:r>
    </w:p>
    <w:p w:rsidR="00B071FB" w:rsidP="2FA905CF" w:rsidRDefault="0CCC849D" w14:paraId="51CDD704" w14:textId="403CBBC1">
      <w:pPr>
        <w:pStyle w:val="ListParagraph"/>
        <w:numPr>
          <w:ilvl w:val="0"/>
          <w:numId w:val="3"/>
        </w:numPr>
      </w:pPr>
      <w:r>
        <w:t>Push rolling cabinet to destination and unload drawers in the final order reflected on</w:t>
      </w:r>
      <w:r w:rsidR="0F141CC7">
        <w:t xml:space="preserve"> </w:t>
      </w:r>
      <w:r>
        <w:t>the collections movement spreadsheet.</w:t>
      </w:r>
    </w:p>
    <w:p w:rsidR="00B071FB" w:rsidP="2FA905CF" w:rsidRDefault="0CCC849D" w14:paraId="57C720EA" w14:textId="1BA4D93A">
      <w:pPr>
        <w:pStyle w:val="ListParagraph"/>
        <w:numPr>
          <w:ilvl w:val="0"/>
          <w:numId w:val="3"/>
        </w:numPr>
      </w:pPr>
      <w:r>
        <w:t>Verify placement of drawers and drawer locations.</w:t>
      </w:r>
    </w:p>
    <w:p w:rsidR="00B071FB" w:rsidP="2FA905CF" w:rsidRDefault="0CCC849D" w14:paraId="23A5BFBA" w14:textId="4BA5B850">
      <w:pPr>
        <w:pStyle w:val="ListParagraph"/>
        <w:numPr>
          <w:ilvl w:val="0"/>
          <w:numId w:val="3"/>
        </w:numPr>
      </w:pPr>
      <w:r>
        <w:t>Submit spreadsheet to Defrag Project Manager at the end of each day.</w:t>
      </w:r>
    </w:p>
    <w:p w:rsidR="2FA905CF" w:rsidP="2FA905CF" w:rsidRDefault="2FA905CF" w14:paraId="5DB12549" w14:textId="5D32A35D"/>
    <w:p w:rsidR="00B071FB" w:rsidP="2FA905CF" w:rsidRDefault="0CCC849D" w14:paraId="7C614B2C" w14:textId="0EBF7F40">
      <w:pPr>
        <w:rPr>
          <w:b/>
          <w:bCs/>
        </w:rPr>
      </w:pPr>
      <w:r w:rsidRPr="2FA905CF">
        <w:rPr>
          <w:b/>
          <w:bCs/>
        </w:rPr>
        <w:t>Moving procedures for Oversize Collections</w:t>
      </w:r>
    </w:p>
    <w:p w:rsidR="00B071FB" w:rsidP="2FA905CF" w:rsidRDefault="0CCC849D" w14:paraId="104A7589" w14:textId="78FC76A5">
      <w:pPr>
        <w:pStyle w:val="ListParagraph"/>
        <w:numPr>
          <w:ilvl w:val="0"/>
          <w:numId w:val="2"/>
        </w:numPr>
      </w:pPr>
      <w:r>
        <w:t>Check the collections movement spreadsheet (contains the drawer/shelf inventory</w:t>
      </w:r>
      <w:r w:rsidR="1A1E22E4">
        <w:t xml:space="preserve"> </w:t>
      </w:r>
      <w:r>
        <w:t>information) and verify that all cabinet destination labels match.</w:t>
      </w:r>
      <w:r w:rsidR="12028AC9">
        <w:t xml:space="preserve"> </w:t>
      </w:r>
    </w:p>
    <w:p w:rsidR="00B071FB" w:rsidP="2FA905CF" w:rsidRDefault="0CCC849D" w14:paraId="387402C1" w14:textId="5F06F4B1">
      <w:pPr>
        <w:pStyle w:val="ListParagraph"/>
        <w:numPr>
          <w:ilvl w:val="0"/>
          <w:numId w:val="2"/>
        </w:numPr>
      </w:pPr>
      <w:r>
        <w:t>Verify that all specimens and shelves have a barcode that matches their destination</w:t>
      </w:r>
      <w:r w:rsidR="1AF2FA01">
        <w:t xml:space="preserve"> </w:t>
      </w:r>
      <w:r>
        <w:t>labels.</w:t>
      </w:r>
    </w:p>
    <w:p w:rsidR="00B071FB" w:rsidP="2FA905CF" w:rsidRDefault="0CCC849D" w14:paraId="5B41AE9E" w14:textId="23570C54">
      <w:pPr>
        <w:pStyle w:val="ListParagraph"/>
        <w:numPr>
          <w:ilvl w:val="0"/>
          <w:numId w:val="2"/>
        </w:numPr>
      </w:pPr>
      <w:r>
        <w:t>Assemble a transport container if necessary.</w:t>
      </w:r>
    </w:p>
    <w:p w:rsidR="00B071FB" w:rsidP="2FA905CF" w:rsidRDefault="0CCC849D" w14:paraId="33D8FB0F" w14:textId="3ECD206E">
      <w:pPr>
        <w:pStyle w:val="ListParagraph"/>
        <w:numPr>
          <w:ilvl w:val="1"/>
          <w:numId w:val="2"/>
        </w:numPr>
      </w:pPr>
      <w:r>
        <w:t>Fill any cavities in the bottom of the container with foam and place a flat layer of</w:t>
      </w:r>
      <w:r w:rsidR="48D93630">
        <w:t xml:space="preserve"> </w:t>
      </w:r>
      <w:r>
        <w:t>foam on the bottom.</w:t>
      </w:r>
    </w:p>
    <w:p w:rsidR="00B071FB" w:rsidP="2FA905CF" w:rsidRDefault="0CCC849D" w14:paraId="023488E6" w14:textId="0ECAC60F">
      <w:pPr>
        <w:pStyle w:val="ListParagraph"/>
        <w:numPr>
          <w:ilvl w:val="0"/>
          <w:numId w:val="2"/>
        </w:numPr>
      </w:pPr>
      <w:r>
        <w:t>Place object (or object in transport container) on a padded move cart (requires two</w:t>
      </w:r>
      <w:r w:rsidR="4B96006D">
        <w:t xml:space="preserve"> </w:t>
      </w:r>
      <w:r>
        <w:t>people).</w:t>
      </w:r>
    </w:p>
    <w:p w:rsidR="00B071FB" w:rsidP="2FA905CF" w:rsidRDefault="0CCC849D" w14:paraId="77632AA1" w14:textId="03C4E8DC">
      <w:pPr>
        <w:pStyle w:val="ListParagraph"/>
        <w:numPr>
          <w:ilvl w:val="0"/>
          <w:numId w:val="2"/>
        </w:numPr>
      </w:pPr>
      <w:r>
        <w:t>Remove the destination label on the shelf and place on the cart. The destination label</w:t>
      </w:r>
      <w:r w:rsidR="77A62A4D">
        <w:t xml:space="preserve"> </w:t>
      </w:r>
      <w:r>
        <w:t>on the cart must match where the objects are placed in EG-22.</w:t>
      </w:r>
    </w:p>
    <w:p w:rsidR="00B071FB" w:rsidP="2FA905CF" w:rsidRDefault="0CCC849D" w14:paraId="3049A6A9" w14:textId="7CD7A15F">
      <w:pPr>
        <w:pStyle w:val="ListParagraph"/>
        <w:numPr>
          <w:ilvl w:val="0"/>
          <w:numId w:val="2"/>
        </w:numPr>
      </w:pPr>
      <w:r>
        <w:t>On the collections movement spreadsheet record barcode of objects and shelves as well</w:t>
      </w:r>
      <w:r w:rsidR="549A7D28">
        <w:t xml:space="preserve"> </w:t>
      </w:r>
      <w:r>
        <w:t>as data found on the specimen labels, such as updates to scientific name,</w:t>
      </w:r>
      <w:r w:rsidR="07F53E41">
        <w:t xml:space="preserve"> </w:t>
      </w:r>
      <w:r>
        <w:t>collector/donor information, locality data for collections events, etc.</w:t>
      </w:r>
    </w:p>
    <w:p w:rsidR="00B071FB" w:rsidP="2FA905CF" w:rsidRDefault="0CCC849D" w14:paraId="7B010CCE" w14:textId="0418D50F">
      <w:pPr>
        <w:pStyle w:val="ListParagraph"/>
        <w:numPr>
          <w:ilvl w:val="0"/>
          <w:numId w:val="2"/>
        </w:numPr>
      </w:pPr>
      <w:r>
        <w:t>Roll cart to destination and unload specimens on the destination shelves in the final</w:t>
      </w:r>
      <w:r w:rsidR="0EC2900F">
        <w:t xml:space="preserve"> </w:t>
      </w:r>
      <w:r>
        <w:t>order reflected on the collections movement spreadsheet.</w:t>
      </w:r>
    </w:p>
    <w:p w:rsidR="00B071FB" w:rsidP="2FA905CF" w:rsidRDefault="0CCC849D" w14:paraId="3F3E45F3" w14:textId="041C641B">
      <w:pPr>
        <w:pStyle w:val="ListParagraph"/>
        <w:numPr>
          <w:ilvl w:val="0"/>
          <w:numId w:val="2"/>
        </w:numPr>
      </w:pPr>
      <w:r>
        <w:t>Verify placement of specimens and shelf locations.</w:t>
      </w:r>
    </w:p>
    <w:p w:rsidR="00B071FB" w:rsidP="2FA905CF" w:rsidRDefault="0CCC849D" w14:paraId="246D8881" w14:textId="4E58F715">
      <w:pPr>
        <w:pStyle w:val="ListParagraph"/>
        <w:numPr>
          <w:ilvl w:val="0"/>
          <w:numId w:val="2"/>
        </w:numPr>
      </w:pPr>
      <w:r>
        <w:t>Submit the spreadsheet to the Defrag Project Manager at the end of each day.</w:t>
      </w:r>
    </w:p>
    <w:p w:rsidR="00B071FB" w:rsidP="2FA905CF" w:rsidRDefault="0CCC849D" w14:paraId="0954C90E" w14:textId="40E21F36">
      <w:pPr>
        <w:rPr>
          <w:b/>
          <w:bCs/>
        </w:rPr>
      </w:pPr>
      <w:r w:rsidRPr="2FA905CF">
        <w:rPr>
          <w:b/>
          <w:bCs/>
        </w:rPr>
        <w:t>Moving drawers from a cabinet onto pallets for staging (minimum of two cabinets per pallet)</w:t>
      </w:r>
    </w:p>
    <w:p w:rsidR="00B071FB" w:rsidP="2FA905CF" w:rsidRDefault="0CCC849D" w14:paraId="54C5F77F" w14:textId="5A6B510D">
      <w:pPr>
        <w:pStyle w:val="ListParagraph"/>
        <w:numPr>
          <w:ilvl w:val="0"/>
          <w:numId w:val="1"/>
        </w:numPr>
      </w:pPr>
      <w:r>
        <w:t>Check the collections movement spreadsheet and verify that all cabinet and drawer</w:t>
      </w:r>
      <w:r w:rsidR="35DC46D5">
        <w:t xml:space="preserve"> </w:t>
      </w:r>
      <w:r>
        <w:t>labels match the spreadsheet.</w:t>
      </w:r>
    </w:p>
    <w:p w:rsidR="00B071FB" w:rsidP="2FA905CF" w:rsidRDefault="0CCC849D" w14:paraId="1B7633D0" w14:textId="1A184533">
      <w:pPr>
        <w:pStyle w:val="ListParagraph"/>
        <w:numPr>
          <w:ilvl w:val="0"/>
          <w:numId w:val="1"/>
        </w:numPr>
      </w:pPr>
      <w:r>
        <w:t>Verify that all drawers have a barcode that matches their destination labels.</w:t>
      </w:r>
    </w:p>
    <w:p w:rsidR="00B071FB" w:rsidP="2FA905CF" w:rsidRDefault="0CCC849D" w14:paraId="0DC709D1" w14:textId="0B1E00A9">
      <w:pPr>
        <w:pStyle w:val="ListParagraph"/>
        <w:numPr>
          <w:ilvl w:val="0"/>
          <w:numId w:val="1"/>
        </w:numPr>
      </w:pPr>
      <w:r>
        <w:t>Update the collections movement spreadsheet with drawer inventory data (includes</w:t>
      </w:r>
      <w:r w:rsidR="0D1557A2">
        <w:t xml:space="preserve"> </w:t>
      </w:r>
      <w:r>
        <w:t>data found on the specimen drawer labels, such as updates to scientific name,</w:t>
      </w:r>
      <w:r w:rsidR="0487C4EB">
        <w:t xml:space="preserve"> </w:t>
      </w:r>
      <w:r>
        <w:t>collector/donor information, locality data for collections events, etc.).</w:t>
      </w:r>
    </w:p>
    <w:p w:rsidR="00B071FB" w:rsidP="2FA905CF" w:rsidRDefault="0CCC849D" w14:paraId="29FE3970" w14:textId="3E3DF035">
      <w:pPr>
        <w:pStyle w:val="ListParagraph"/>
        <w:numPr>
          <w:ilvl w:val="0"/>
          <w:numId w:val="1"/>
        </w:numPr>
      </w:pPr>
      <w:r>
        <w:lastRenderedPageBreak/>
        <w:t>Get a 40” x 48” wooden pallet from the stock provided.</w:t>
      </w:r>
    </w:p>
    <w:p w:rsidR="00B071FB" w:rsidP="2FA905CF" w:rsidRDefault="0CCC849D" w14:paraId="7EAFDB30" w14:textId="2E8EC787">
      <w:pPr>
        <w:pStyle w:val="ListParagraph"/>
        <w:numPr>
          <w:ilvl w:val="0"/>
          <w:numId w:val="1"/>
        </w:numPr>
      </w:pPr>
      <w:r>
        <w:t>Pull top drawer in cabinet and place on pallet.</w:t>
      </w:r>
    </w:p>
    <w:p w:rsidR="00B071FB" w:rsidP="2FA905CF" w:rsidRDefault="0CCC849D" w14:paraId="7A2C1593" w14:textId="1EFC20A0">
      <w:pPr>
        <w:pStyle w:val="ListParagraph"/>
        <w:numPr>
          <w:ilvl w:val="0"/>
          <w:numId w:val="1"/>
        </w:numPr>
      </w:pPr>
      <w:r>
        <w:t>Pack the drawer with bubble wrap, foam, stretch wrap, etc. using methods devised and</w:t>
      </w:r>
      <w:r w:rsidR="1767ED47">
        <w:t xml:space="preserve"> </w:t>
      </w:r>
      <w:r>
        <w:t>demonstrated by SI based on degree of complexity of cabinet contents.</w:t>
      </w:r>
    </w:p>
    <w:p w:rsidR="00B071FB" w:rsidP="2FA905CF" w:rsidRDefault="0CCC849D" w14:paraId="1B705158" w14:textId="235F04D4">
      <w:pPr>
        <w:pStyle w:val="ListParagraph"/>
        <w:numPr>
          <w:ilvl w:val="0"/>
          <w:numId w:val="1"/>
        </w:numPr>
      </w:pPr>
      <w:r>
        <w:t>Any drawer labels on the outside should be placed in the drawer in Ziploc bag (provided</w:t>
      </w:r>
      <w:r w:rsidR="37506D7A">
        <w:t xml:space="preserve"> </w:t>
      </w:r>
      <w:r>
        <w:t>by NMNH staff).</w:t>
      </w:r>
    </w:p>
    <w:p w:rsidR="00B071FB" w:rsidP="2FA905CF" w:rsidRDefault="0CCC849D" w14:paraId="5419961E" w14:textId="5736DB14">
      <w:pPr>
        <w:pStyle w:val="ListParagraph"/>
        <w:numPr>
          <w:ilvl w:val="0"/>
          <w:numId w:val="1"/>
        </w:numPr>
      </w:pPr>
      <w:r>
        <w:t>If objects extend above the height of the drawer, place an appropriately sized wooden</w:t>
      </w:r>
      <w:r w:rsidR="3E6111D6">
        <w:t xml:space="preserve"> </w:t>
      </w:r>
      <w:r>
        <w:t>drawer on top upside down as capper and fill the capper drawer with foam as needed to</w:t>
      </w:r>
      <w:r w:rsidR="718ED339">
        <w:t xml:space="preserve"> </w:t>
      </w:r>
      <w:r>
        <w:t>ensure collections will not move around. If not, the next drawer can be placed directly</w:t>
      </w:r>
      <w:r w:rsidR="4171E688">
        <w:t xml:space="preserve"> </w:t>
      </w:r>
      <w:r>
        <w:t>on top.</w:t>
      </w:r>
    </w:p>
    <w:p w:rsidR="00B071FB" w:rsidP="2FA905CF" w:rsidRDefault="0CCC849D" w14:paraId="06EB2E72" w14:textId="404546CF">
      <w:pPr>
        <w:pStyle w:val="ListParagraph"/>
        <w:numPr>
          <w:ilvl w:val="0"/>
          <w:numId w:val="1"/>
        </w:numPr>
      </w:pPr>
      <w:r>
        <w:t>Pull the last drawer left in cabinet and place on top.</w:t>
      </w:r>
    </w:p>
    <w:p w:rsidR="00B071FB" w:rsidP="2FA905CF" w:rsidRDefault="0CCC849D" w14:paraId="3A9F7BAA" w14:textId="585CAB38">
      <w:pPr>
        <w:pStyle w:val="ListParagraph"/>
        <w:numPr>
          <w:ilvl w:val="0"/>
          <w:numId w:val="1"/>
        </w:numPr>
      </w:pPr>
      <w:r>
        <w:t>Repeat the pack out procedure for a second cabinet.</w:t>
      </w:r>
    </w:p>
    <w:p w:rsidR="00B071FB" w:rsidP="2FA905CF" w:rsidRDefault="0CCC849D" w14:paraId="753F1458" w14:textId="6434C079">
      <w:pPr>
        <w:pStyle w:val="ListParagraph"/>
        <w:numPr>
          <w:ilvl w:val="0"/>
          <w:numId w:val="1"/>
        </w:numPr>
      </w:pPr>
      <w:r>
        <w:t>Once all drawers are packed, place a cap drawer on top.</w:t>
      </w:r>
    </w:p>
    <w:p w:rsidR="00B071FB" w:rsidP="2FA905CF" w:rsidRDefault="0CCC849D" w14:paraId="5E75DB53" w14:textId="6CE74C64">
      <w:pPr>
        <w:pStyle w:val="ListParagraph"/>
        <w:numPr>
          <w:ilvl w:val="0"/>
          <w:numId w:val="1"/>
        </w:numPr>
      </w:pPr>
      <w:r>
        <w:t>The cabinet label and destination label should be taped on top of stack with</w:t>
      </w:r>
      <w:r w:rsidR="039E53EE">
        <w:t xml:space="preserve"> </w:t>
      </w:r>
      <w:r>
        <w:t>painter’s</w:t>
      </w:r>
      <w:r w:rsidR="5864610A">
        <w:t xml:space="preserve"> </w:t>
      </w:r>
      <w:r>
        <w:t>tape.</w:t>
      </w:r>
    </w:p>
    <w:p w:rsidR="00B071FB" w:rsidP="2FA905CF" w:rsidRDefault="0CCC849D" w14:paraId="19653ADA" w14:textId="7DE10C6B">
      <w:pPr>
        <w:pStyle w:val="ListParagraph"/>
        <w:numPr>
          <w:ilvl w:val="0"/>
          <w:numId w:val="1"/>
        </w:numPr>
      </w:pPr>
      <w:r>
        <w:t>After two stacks of drawers (2 cabinets) are placed on a pallet, strap the pallet with</w:t>
      </w:r>
      <w:r w:rsidR="28F2E376">
        <w:t xml:space="preserve"> m</w:t>
      </w:r>
      <w:r>
        <w:t>etal banding in both directions.</w:t>
      </w:r>
    </w:p>
    <w:p w:rsidR="00B071FB" w:rsidP="2FA905CF" w:rsidRDefault="0CCC849D" w14:paraId="19B00A98" w14:textId="3796F265">
      <w:pPr>
        <w:pStyle w:val="ListParagraph"/>
        <w:numPr>
          <w:ilvl w:val="0"/>
          <w:numId w:val="1"/>
        </w:numPr>
      </w:pPr>
      <w:r>
        <w:t>Label the pallets with pallet labels that include the cabinet and destination information.</w:t>
      </w:r>
    </w:p>
    <w:p w:rsidR="00B071FB" w:rsidP="2FA905CF" w:rsidRDefault="0CCC849D" w14:paraId="67214252" w14:textId="491F1AF3">
      <w:pPr>
        <w:pStyle w:val="ListParagraph"/>
        <w:numPr>
          <w:ilvl w:val="0"/>
          <w:numId w:val="1"/>
        </w:numPr>
      </w:pPr>
      <w:r>
        <w:t>Move the pallets to the designated staging area.</w:t>
      </w:r>
    </w:p>
    <w:p w:rsidR="00B071FB" w:rsidP="2FA905CF" w:rsidRDefault="0CCC849D" w14:paraId="2C078E63" w14:textId="2CC43742">
      <w:pPr>
        <w:pStyle w:val="ListParagraph"/>
        <w:numPr>
          <w:ilvl w:val="0"/>
          <w:numId w:val="1"/>
        </w:numPr>
      </w:pPr>
      <w:r>
        <w:t>Update the collections movement spreadsheet with the cabinets and pallets packed and</w:t>
      </w:r>
      <w:r w:rsidR="54C73192">
        <w:t xml:space="preserve"> </w:t>
      </w:r>
      <w:r>
        <w:t>submit to the Defrag Project Manager at the end of each day.</w:t>
      </w:r>
    </w:p>
    <w:sectPr w:rsidR="00B071F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B69" w:rsidRDefault="00AF5B69" w14:paraId="75B9ACB2" w14:textId="77777777">
      <w:pPr>
        <w:spacing w:after="0" w:line="240" w:lineRule="auto"/>
      </w:pPr>
      <w:r>
        <w:separator/>
      </w:r>
    </w:p>
  </w:endnote>
  <w:endnote w:type="continuationSeparator" w:id="0">
    <w:p w:rsidR="00AF5B69" w:rsidRDefault="00AF5B69" w14:paraId="56398F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A905CF" w:rsidTr="2FA905CF" w14:paraId="476EB182" w14:textId="77777777">
      <w:trPr>
        <w:trHeight w:val="300"/>
      </w:trPr>
      <w:tc>
        <w:tcPr>
          <w:tcW w:w="3120" w:type="dxa"/>
        </w:tcPr>
        <w:p w:rsidR="2FA905CF" w:rsidP="2FA905CF" w:rsidRDefault="2FA905CF" w14:paraId="7BBDB343" w14:textId="74140D3B">
          <w:pPr>
            <w:pStyle w:val="Header"/>
            <w:ind w:left="-115"/>
          </w:pPr>
        </w:p>
      </w:tc>
      <w:tc>
        <w:tcPr>
          <w:tcW w:w="3120" w:type="dxa"/>
        </w:tcPr>
        <w:p w:rsidR="2FA905CF" w:rsidP="2FA905CF" w:rsidRDefault="2FA905CF" w14:paraId="07AF9706" w14:textId="538151A2">
          <w:pPr>
            <w:pStyle w:val="Header"/>
            <w:jc w:val="center"/>
          </w:pPr>
        </w:p>
      </w:tc>
      <w:tc>
        <w:tcPr>
          <w:tcW w:w="3120" w:type="dxa"/>
        </w:tcPr>
        <w:p w:rsidR="2FA905CF" w:rsidP="2FA905CF" w:rsidRDefault="2FA905CF" w14:paraId="1D8A3156" w14:textId="0BAAF703">
          <w:pPr>
            <w:pStyle w:val="Header"/>
            <w:ind w:right="-115"/>
            <w:jc w:val="right"/>
          </w:pPr>
        </w:p>
        <w:p w:rsidR="2FA905CF" w:rsidP="2FA905CF" w:rsidRDefault="2FA905CF" w14:paraId="4918CE9D" w14:textId="5F451367">
          <w:pPr>
            <w:pStyle w:val="Header"/>
            <w:ind w:right="-115"/>
            <w:jc w:val="right"/>
          </w:pPr>
        </w:p>
      </w:tc>
    </w:tr>
  </w:tbl>
  <w:p w:rsidR="2FA905CF" w:rsidP="2FA905CF" w:rsidRDefault="2FA905CF" w14:paraId="54AB078F" w14:textId="32FE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B69" w:rsidRDefault="00AF5B69" w14:paraId="7ACF963D" w14:textId="77777777">
      <w:pPr>
        <w:spacing w:after="0" w:line="240" w:lineRule="auto"/>
      </w:pPr>
      <w:r>
        <w:separator/>
      </w:r>
    </w:p>
  </w:footnote>
  <w:footnote w:type="continuationSeparator" w:id="0">
    <w:p w:rsidR="00AF5B69" w:rsidRDefault="00AF5B69" w14:paraId="48D51B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A905CF" w:rsidTr="2FA905CF" w14:paraId="27959AAC" w14:textId="77777777">
      <w:trPr>
        <w:trHeight w:val="300"/>
      </w:trPr>
      <w:tc>
        <w:tcPr>
          <w:tcW w:w="3120" w:type="dxa"/>
        </w:tcPr>
        <w:p w:rsidR="2FA905CF" w:rsidP="2FA905CF" w:rsidRDefault="2FA905CF" w14:paraId="1E9EE90B" w14:textId="65599D6E">
          <w:pPr>
            <w:pStyle w:val="Header"/>
            <w:ind w:left="-115"/>
          </w:pPr>
        </w:p>
      </w:tc>
      <w:tc>
        <w:tcPr>
          <w:tcW w:w="3120" w:type="dxa"/>
        </w:tcPr>
        <w:p w:rsidR="2FA905CF" w:rsidP="2FA905CF" w:rsidRDefault="2FA905CF" w14:paraId="4C5F6E87" w14:textId="196E76CE">
          <w:pPr>
            <w:pStyle w:val="Header"/>
            <w:jc w:val="center"/>
          </w:pPr>
        </w:p>
      </w:tc>
      <w:tc>
        <w:tcPr>
          <w:tcW w:w="3120" w:type="dxa"/>
        </w:tcPr>
        <w:p w:rsidR="2FA905CF" w:rsidP="2FA905CF" w:rsidRDefault="2FA905CF" w14:paraId="4E2EFA47" w14:textId="3605BD34">
          <w:pPr>
            <w:pStyle w:val="Header"/>
            <w:ind w:right="-115"/>
            <w:jc w:val="right"/>
          </w:pPr>
        </w:p>
      </w:tc>
    </w:tr>
  </w:tbl>
  <w:p w:rsidR="2FA905CF" w:rsidP="2FA905CF" w:rsidRDefault="2FA905CF" w14:paraId="0D9CEEAB" w14:textId="09CF7C2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KjtJGT5" int2:invalidationBookmarkName="" int2:hashCode="hjuaR+x2/uXg6E" int2:id="1r6fbyM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671C"/>
    <w:multiLevelType w:val="hybridMultilevel"/>
    <w:tmpl w:val="6590DB90"/>
    <w:lvl w:ilvl="0" w:tplc="9B800DE2">
      <w:start w:val="1"/>
      <w:numFmt w:val="decimal"/>
      <w:lvlText w:val="%1."/>
      <w:lvlJc w:val="left"/>
      <w:pPr>
        <w:ind w:left="720" w:hanging="360"/>
      </w:pPr>
    </w:lvl>
    <w:lvl w:ilvl="1" w:tplc="EAF20950">
      <w:start w:val="1"/>
      <w:numFmt w:val="lowerLetter"/>
      <w:lvlText w:val="%2."/>
      <w:lvlJc w:val="left"/>
      <w:pPr>
        <w:ind w:left="1440" w:hanging="360"/>
      </w:pPr>
    </w:lvl>
    <w:lvl w:ilvl="2" w:tplc="AD7C08D4">
      <w:start w:val="1"/>
      <w:numFmt w:val="lowerRoman"/>
      <w:lvlText w:val="%3."/>
      <w:lvlJc w:val="right"/>
      <w:pPr>
        <w:ind w:left="2160" w:hanging="180"/>
      </w:pPr>
    </w:lvl>
    <w:lvl w:ilvl="3" w:tplc="F0EAFF54">
      <w:start w:val="1"/>
      <w:numFmt w:val="decimal"/>
      <w:lvlText w:val="%4."/>
      <w:lvlJc w:val="left"/>
      <w:pPr>
        <w:ind w:left="2880" w:hanging="360"/>
      </w:pPr>
    </w:lvl>
    <w:lvl w:ilvl="4" w:tplc="04802052">
      <w:start w:val="1"/>
      <w:numFmt w:val="lowerLetter"/>
      <w:lvlText w:val="%5."/>
      <w:lvlJc w:val="left"/>
      <w:pPr>
        <w:ind w:left="3600" w:hanging="360"/>
      </w:pPr>
    </w:lvl>
    <w:lvl w:ilvl="5" w:tplc="5620A010">
      <w:start w:val="1"/>
      <w:numFmt w:val="lowerRoman"/>
      <w:lvlText w:val="%6."/>
      <w:lvlJc w:val="right"/>
      <w:pPr>
        <w:ind w:left="4320" w:hanging="180"/>
      </w:pPr>
    </w:lvl>
    <w:lvl w:ilvl="6" w:tplc="F95C0302">
      <w:start w:val="1"/>
      <w:numFmt w:val="decimal"/>
      <w:lvlText w:val="%7."/>
      <w:lvlJc w:val="left"/>
      <w:pPr>
        <w:ind w:left="5040" w:hanging="360"/>
      </w:pPr>
    </w:lvl>
    <w:lvl w:ilvl="7" w:tplc="BCB01BB4">
      <w:start w:val="1"/>
      <w:numFmt w:val="lowerLetter"/>
      <w:lvlText w:val="%8."/>
      <w:lvlJc w:val="left"/>
      <w:pPr>
        <w:ind w:left="5760" w:hanging="360"/>
      </w:pPr>
    </w:lvl>
    <w:lvl w:ilvl="8" w:tplc="1F1003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78B"/>
    <w:multiLevelType w:val="hybridMultilevel"/>
    <w:tmpl w:val="4810F4AC"/>
    <w:lvl w:ilvl="0" w:tplc="FF5C35BE">
      <w:start w:val="1"/>
      <w:numFmt w:val="decimal"/>
      <w:lvlText w:val="%1."/>
      <w:lvlJc w:val="left"/>
      <w:pPr>
        <w:ind w:left="720" w:hanging="360"/>
      </w:pPr>
    </w:lvl>
    <w:lvl w:ilvl="1" w:tplc="29D412B2">
      <w:start w:val="1"/>
      <w:numFmt w:val="lowerLetter"/>
      <w:lvlText w:val="%2."/>
      <w:lvlJc w:val="left"/>
      <w:pPr>
        <w:ind w:left="1440" w:hanging="360"/>
      </w:pPr>
    </w:lvl>
    <w:lvl w:ilvl="2" w:tplc="A81CD4B4">
      <w:start w:val="1"/>
      <w:numFmt w:val="lowerRoman"/>
      <w:lvlText w:val="%3."/>
      <w:lvlJc w:val="right"/>
      <w:pPr>
        <w:ind w:left="2160" w:hanging="180"/>
      </w:pPr>
    </w:lvl>
    <w:lvl w:ilvl="3" w:tplc="7BD89EE4">
      <w:start w:val="1"/>
      <w:numFmt w:val="decimal"/>
      <w:lvlText w:val="%4."/>
      <w:lvlJc w:val="left"/>
      <w:pPr>
        <w:ind w:left="2880" w:hanging="360"/>
      </w:pPr>
    </w:lvl>
    <w:lvl w:ilvl="4" w:tplc="1C8A1BF4">
      <w:start w:val="1"/>
      <w:numFmt w:val="lowerLetter"/>
      <w:lvlText w:val="%5."/>
      <w:lvlJc w:val="left"/>
      <w:pPr>
        <w:ind w:left="3600" w:hanging="360"/>
      </w:pPr>
    </w:lvl>
    <w:lvl w:ilvl="5" w:tplc="C708F7FA">
      <w:start w:val="1"/>
      <w:numFmt w:val="lowerRoman"/>
      <w:lvlText w:val="%6."/>
      <w:lvlJc w:val="right"/>
      <w:pPr>
        <w:ind w:left="4320" w:hanging="180"/>
      </w:pPr>
    </w:lvl>
    <w:lvl w:ilvl="6" w:tplc="CA106714">
      <w:start w:val="1"/>
      <w:numFmt w:val="decimal"/>
      <w:lvlText w:val="%7."/>
      <w:lvlJc w:val="left"/>
      <w:pPr>
        <w:ind w:left="5040" w:hanging="360"/>
      </w:pPr>
    </w:lvl>
    <w:lvl w:ilvl="7" w:tplc="CA1E546C">
      <w:start w:val="1"/>
      <w:numFmt w:val="lowerLetter"/>
      <w:lvlText w:val="%8."/>
      <w:lvlJc w:val="left"/>
      <w:pPr>
        <w:ind w:left="5760" w:hanging="360"/>
      </w:pPr>
    </w:lvl>
    <w:lvl w:ilvl="8" w:tplc="2D64C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6FCD"/>
    <w:multiLevelType w:val="hybridMultilevel"/>
    <w:tmpl w:val="62D85CFE"/>
    <w:lvl w:ilvl="0" w:tplc="DB669A38">
      <w:start w:val="1"/>
      <w:numFmt w:val="lowerLetter"/>
      <w:lvlText w:val="%1)"/>
      <w:lvlJc w:val="left"/>
      <w:pPr>
        <w:ind w:left="720" w:hanging="360"/>
      </w:pPr>
    </w:lvl>
    <w:lvl w:ilvl="1" w:tplc="D062D10C">
      <w:start w:val="1"/>
      <w:numFmt w:val="lowerLetter"/>
      <w:lvlText w:val="%2."/>
      <w:lvlJc w:val="left"/>
      <w:pPr>
        <w:ind w:left="1440" w:hanging="360"/>
      </w:pPr>
    </w:lvl>
    <w:lvl w:ilvl="2" w:tplc="669495FE">
      <w:start w:val="1"/>
      <w:numFmt w:val="lowerRoman"/>
      <w:lvlText w:val="%3."/>
      <w:lvlJc w:val="right"/>
      <w:pPr>
        <w:ind w:left="2160" w:hanging="180"/>
      </w:pPr>
    </w:lvl>
    <w:lvl w:ilvl="3" w:tplc="DE3E9E6A">
      <w:start w:val="1"/>
      <w:numFmt w:val="decimal"/>
      <w:lvlText w:val="%4."/>
      <w:lvlJc w:val="left"/>
      <w:pPr>
        <w:ind w:left="2880" w:hanging="360"/>
      </w:pPr>
    </w:lvl>
    <w:lvl w:ilvl="4" w:tplc="B06CAFF0">
      <w:start w:val="1"/>
      <w:numFmt w:val="lowerLetter"/>
      <w:lvlText w:val="%5."/>
      <w:lvlJc w:val="left"/>
      <w:pPr>
        <w:ind w:left="3600" w:hanging="360"/>
      </w:pPr>
    </w:lvl>
    <w:lvl w:ilvl="5" w:tplc="16DE992A">
      <w:start w:val="1"/>
      <w:numFmt w:val="lowerRoman"/>
      <w:lvlText w:val="%6."/>
      <w:lvlJc w:val="right"/>
      <w:pPr>
        <w:ind w:left="4320" w:hanging="180"/>
      </w:pPr>
    </w:lvl>
    <w:lvl w:ilvl="6" w:tplc="487E9C5A">
      <w:start w:val="1"/>
      <w:numFmt w:val="decimal"/>
      <w:lvlText w:val="%7."/>
      <w:lvlJc w:val="left"/>
      <w:pPr>
        <w:ind w:left="5040" w:hanging="360"/>
      </w:pPr>
    </w:lvl>
    <w:lvl w:ilvl="7" w:tplc="9DBE155A">
      <w:start w:val="1"/>
      <w:numFmt w:val="lowerLetter"/>
      <w:lvlText w:val="%8."/>
      <w:lvlJc w:val="left"/>
      <w:pPr>
        <w:ind w:left="5760" w:hanging="360"/>
      </w:pPr>
    </w:lvl>
    <w:lvl w:ilvl="8" w:tplc="9A7AC4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A0AB"/>
    <w:multiLevelType w:val="hybridMultilevel"/>
    <w:tmpl w:val="C7FCCBE6"/>
    <w:lvl w:ilvl="0" w:tplc="B8F87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EA2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8498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CA2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63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74F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29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D01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406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94D938"/>
    <w:multiLevelType w:val="hybridMultilevel"/>
    <w:tmpl w:val="7AB88548"/>
    <w:lvl w:ilvl="0" w:tplc="A6DCF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3A5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AC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340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6E7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9E1E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CA4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044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CA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4AE83D"/>
    <w:multiLevelType w:val="hybridMultilevel"/>
    <w:tmpl w:val="3EB8884C"/>
    <w:lvl w:ilvl="0" w:tplc="5AA00ECE">
      <w:start w:val="1"/>
      <w:numFmt w:val="decimal"/>
      <w:lvlText w:val="%1."/>
      <w:lvlJc w:val="left"/>
      <w:pPr>
        <w:ind w:left="720" w:hanging="360"/>
      </w:pPr>
    </w:lvl>
    <w:lvl w:ilvl="1" w:tplc="38EC3A00">
      <w:start w:val="1"/>
      <w:numFmt w:val="lowerLetter"/>
      <w:lvlText w:val="%2."/>
      <w:lvlJc w:val="left"/>
      <w:pPr>
        <w:ind w:left="1440" w:hanging="360"/>
      </w:pPr>
    </w:lvl>
    <w:lvl w:ilvl="2" w:tplc="A3FEC736">
      <w:start w:val="1"/>
      <w:numFmt w:val="lowerRoman"/>
      <w:lvlText w:val="%3."/>
      <w:lvlJc w:val="right"/>
      <w:pPr>
        <w:ind w:left="2160" w:hanging="180"/>
      </w:pPr>
    </w:lvl>
    <w:lvl w:ilvl="3" w:tplc="05A6101E">
      <w:start w:val="1"/>
      <w:numFmt w:val="decimal"/>
      <w:lvlText w:val="%4."/>
      <w:lvlJc w:val="left"/>
      <w:pPr>
        <w:ind w:left="2880" w:hanging="360"/>
      </w:pPr>
    </w:lvl>
    <w:lvl w:ilvl="4" w:tplc="ACD614CA">
      <w:start w:val="1"/>
      <w:numFmt w:val="lowerLetter"/>
      <w:lvlText w:val="%5."/>
      <w:lvlJc w:val="left"/>
      <w:pPr>
        <w:ind w:left="3600" w:hanging="360"/>
      </w:pPr>
    </w:lvl>
    <w:lvl w:ilvl="5" w:tplc="CB80628C">
      <w:start w:val="1"/>
      <w:numFmt w:val="lowerRoman"/>
      <w:lvlText w:val="%6."/>
      <w:lvlJc w:val="right"/>
      <w:pPr>
        <w:ind w:left="4320" w:hanging="180"/>
      </w:pPr>
    </w:lvl>
    <w:lvl w:ilvl="6" w:tplc="209427BC">
      <w:start w:val="1"/>
      <w:numFmt w:val="decimal"/>
      <w:lvlText w:val="%7."/>
      <w:lvlJc w:val="left"/>
      <w:pPr>
        <w:ind w:left="5040" w:hanging="360"/>
      </w:pPr>
    </w:lvl>
    <w:lvl w:ilvl="7" w:tplc="D0640A42">
      <w:start w:val="1"/>
      <w:numFmt w:val="lowerLetter"/>
      <w:lvlText w:val="%8."/>
      <w:lvlJc w:val="left"/>
      <w:pPr>
        <w:ind w:left="5760" w:hanging="360"/>
      </w:pPr>
    </w:lvl>
    <w:lvl w:ilvl="8" w:tplc="E91EC7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B746"/>
    <w:multiLevelType w:val="hybridMultilevel"/>
    <w:tmpl w:val="F7F61D1E"/>
    <w:lvl w:ilvl="0" w:tplc="53D8F7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20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06B2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4B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B82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4F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EF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82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EF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A8007"/>
    <w:multiLevelType w:val="hybridMultilevel"/>
    <w:tmpl w:val="6E3C55A8"/>
    <w:lvl w:ilvl="0" w:tplc="66C86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242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10A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420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4C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4E9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A5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C0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6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F0DA64"/>
    <w:multiLevelType w:val="hybridMultilevel"/>
    <w:tmpl w:val="1AFC8542"/>
    <w:lvl w:ilvl="0" w:tplc="953CC6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9C3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80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46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5E2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4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DAD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4EC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C9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39F0BF"/>
    <w:multiLevelType w:val="hybridMultilevel"/>
    <w:tmpl w:val="0EB0B17E"/>
    <w:lvl w:ilvl="0" w:tplc="C72C85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38D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AAA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06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48F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868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DE2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5A2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E9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48D2B"/>
    <w:multiLevelType w:val="hybridMultilevel"/>
    <w:tmpl w:val="59DA7500"/>
    <w:lvl w:ilvl="0" w:tplc="F82E84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ACF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A9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28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424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462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A0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88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2A1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B36B86"/>
    <w:multiLevelType w:val="hybridMultilevel"/>
    <w:tmpl w:val="6BF4DD86"/>
    <w:lvl w:ilvl="0" w:tplc="F4B8EF66">
      <w:start w:val="1"/>
      <w:numFmt w:val="decimal"/>
      <w:lvlText w:val="%1."/>
      <w:lvlJc w:val="left"/>
      <w:pPr>
        <w:ind w:left="720" w:hanging="360"/>
      </w:pPr>
    </w:lvl>
    <w:lvl w:ilvl="1" w:tplc="C76CEE1E">
      <w:start w:val="1"/>
      <w:numFmt w:val="lowerLetter"/>
      <w:lvlText w:val="%2."/>
      <w:lvlJc w:val="left"/>
      <w:pPr>
        <w:ind w:left="1440" w:hanging="360"/>
      </w:pPr>
    </w:lvl>
    <w:lvl w:ilvl="2" w:tplc="7A4AF7D4">
      <w:start w:val="1"/>
      <w:numFmt w:val="lowerRoman"/>
      <w:lvlText w:val="%3."/>
      <w:lvlJc w:val="right"/>
      <w:pPr>
        <w:ind w:left="2160" w:hanging="180"/>
      </w:pPr>
    </w:lvl>
    <w:lvl w:ilvl="3" w:tplc="31E21F56">
      <w:start w:val="1"/>
      <w:numFmt w:val="decimal"/>
      <w:lvlText w:val="%4."/>
      <w:lvlJc w:val="left"/>
      <w:pPr>
        <w:ind w:left="2880" w:hanging="360"/>
      </w:pPr>
    </w:lvl>
    <w:lvl w:ilvl="4" w:tplc="8C203992">
      <w:start w:val="1"/>
      <w:numFmt w:val="lowerLetter"/>
      <w:lvlText w:val="%5."/>
      <w:lvlJc w:val="left"/>
      <w:pPr>
        <w:ind w:left="3600" w:hanging="360"/>
      </w:pPr>
    </w:lvl>
    <w:lvl w:ilvl="5" w:tplc="F14C84C4">
      <w:start w:val="1"/>
      <w:numFmt w:val="lowerRoman"/>
      <w:lvlText w:val="%6."/>
      <w:lvlJc w:val="right"/>
      <w:pPr>
        <w:ind w:left="4320" w:hanging="180"/>
      </w:pPr>
    </w:lvl>
    <w:lvl w:ilvl="6" w:tplc="B29814C4">
      <w:start w:val="1"/>
      <w:numFmt w:val="decimal"/>
      <w:lvlText w:val="%7."/>
      <w:lvlJc w:val="left"/>
      <w:pPr>
        <w:ind w:left="5040" w:hanging="360"/>
      </w:pPr>
    </w:lvl>
    <w:lvl w:ilvl="7" w:tplc="1408F5C0">
      <w:start w:val="1"/>
      <w:numFmt w:val="lowerLetter"/>
      <w:lvlText w:val="%8."/>
      <w:lvlJc w:val="left"/>
      <w:pPr>
        <w:ind w:left="5760" w:hanging="360"/>
      </w:pPr>
    </w:lvl>
    <w:lvl w:ilvl="8" w:tplc="901C26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EFE10"/>
    <w:multiLevelType w:val="hybridMultilevel"/>
    <w:tmpl w:val="250485D4"/>
    <w:lvl w:ilvl="0" w:tplc="BD3646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8C3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EF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6E5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6E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76E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0A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CC4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5B0BA8"/>
    <w:multiLevelType w:val="hybridMultilevel"/>
    <w:tmpl w:val="593CEC2A"/>
    <w:lvl w:ilvl="0" w:tplc="856E5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D63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623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EF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4C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A2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49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02E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B8D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F90B32"/>
    <w:multiLevelType w:val="hybridMultilevel"/>
    <w:tmpl w:val="B6D8FD26"/>
    <w:lvl w:ilvl="0" w:tplc="576AD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8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EE8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14CD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6C9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9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78E0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D8F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A6F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8ABDAF"/>
    <w:multiLevelType w:val="hybridMultilevel"/>
    <w:tmpl w:val="280E23B6"/>
    <w:lvl w:ilvl="0" w:tplc="631EFB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60B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6C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86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FC8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24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C7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AF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AD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E44D62"/>
    <w:multiLevelType w:val="hybridMultilevel"/>
    <w:tmpl w:val="13FAB28A"/>
    <w:lvl w:ilvl="0" w:tplc="09123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B23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162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ED3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E5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469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E65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22A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0A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AB189E"/>
    <w:multiLevelType w:val="hybridMultilevel"/>
    <w:tmpl w:val="3828BC1A"/>
    <w:lvl w:ilvl="0" w:tplc="B992B53E">
      <w:start w:val="1"/>
      <w:numFmt w:val="decimal"/>
      <w:lvlText w:val="%1."/>
      <w:lvlJc w:val="left"/>
      <w:pPr>
        <w:ind w:left="720" w:hanging="360"/>
      </w:pPr>
    </w:lvl>
    <w:lvl w:ilvl="1" w:tplc="ACEC53AA">
      <w:start w:val="1"/>
      <w:numFmt w:val="lowerLetter"/>
      <w:lvlText w:val="%2."/>
      <w:lvlJc w:val="left"/>
      <w:pPr>
        <w:ind w:left="1440" w:hanging="360"/>
      </w:pPr>
    </w:lvl>
    <w:lvl w:ilvl="2" w:tplc="F4F4BEB4">
      <w:start w:val="1"/>
      <w:numFmt w:val="lowerRoman"/>
      <w:lvlText w:val="%3."/>
      <w:lvlJc w:val="right"/>
      <w:pPr>
        <w:ind w:left="2160" w:hanging="180"/>
      </w:pPr>
    </w:lvl>
    <w:lvl w:ilvl="3" w:tplc="8732329A">
      <w:start w:val="1"/>
      <w:numFmt w:val="decimal"/>
      <w:lvlText w:val="%4."/>
      <w:lvlJc w:val="left"/>
      <w:pPr>
        <w:ind w:left="2880" w:hanging="360"/>
      </w:pPr>
    </w:lvl>
    <w:lvl w:ilvl="4" w:tplc="C54EC74C">
      <w:start w:val="1"/>
      <w:numFmt w:val="lowerLetter"/>
      <w:lvlText w:val="%5."/>
      <w:lvlJc w:val="left"/>
      <w:pPr>
        <w:ind w:left="3600" w:hanging="360"/>
      </w:pPr>
    </w:lvl>
    <w:lvl w:ilvl="5" w:tplc="309652FC">
      <w:start w:val="1"/>
      <w:numFmt w:val="lowerRoman"/>
      <w:lvlText w:val="%6."/>
      <w:lvlJc w:val="right"/>
      <w:pPr>
        <w:ind w:left="4320" w:hanging="180"/>
      </w:pPr>
    </w:lvl>
    <w:lvl w:ilvl="6" w:tplc="F2A6744C">
      <w:start w:val="1"/>
      <w:numFmt w:val="decimal"/>
      <w:lvlText w:val="%7."/>
      <w:lvlJc w:val="left"/>
      <w:pPr>
        <w:ind w:left="5040" w:hanging="360"/>
      </w:pPr>
    </w:lvl>
    <w:lvl w:ilvl="7" w:tplc="1750B8F0">
      <w:start w:val="1"/>
      <w:numFmt w:val="lowerLetter"/>
      <w:lvlText w:val="%8."/>
      <w:lvlJc w:val="left"/>
      <w:pPr>
        <w:ind w:left="5760" w:hanging="360"/>
      </w:pPr>
    </w:lvl>
    <w:lvl w:ilvl="8" w:tplc="887EC9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E624"/>
    <w:multiLevelType w:val="hybridMultilevel"/>
    <w:tmpl w:val="097403D0"/>
    <w:lvl w:ilvl="0" w:tplc="BB926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043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2D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02D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B2F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323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A09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A7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C28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402AFA"/>
    <w:multiLevelType w:val="hybridMultilevel"/>
    <w:tmpl w:val="D8C0C7DC"/>
    <w:lvl w:ilvl="0" w:tplc="B7946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4E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482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2C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E6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E60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8F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CAE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83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040362">
    <w:abstractNumId w:val="0"/>
  </w:num>
  <w:num w:numId="2" w16cid:durableId="115804172">
    <w:abstractNumId w:val="17"/>
  </w:num>
  <w:num w:numId="3" w16cid:durableId="1445811775">
    <w:abstractNumId w:val="1"/>
  </w:num>
  <w:num w:numId="4" w16cid:durableId="528613390">
    <w:abstractNumId w:val="10"/>
  </w:num>
  <w:num w:numId="5" w16cid:durableId="1156188689">
    <w:abstractNumId w:val="14"/>
  </w:num>
  <w:num w:numId="6" w16cid:durableId="1211965734">
    <w:abstractNumId w:val="9"/>
  </w:num>
  <w:num w:numId="7" w16cid:durableId="844711145">
    <w:abstractNumId w:val="19"/>
  </w:num>
  <w:num w:numId="8" w16cid:durableId="166018385">
    <w:abstractNumId w:val="6"/>
  </w:num>
  <w:num w:numId="9" w16cid:durableId="1955943429">
    <w:abstractNumId w:val="8"/>
  </w:num>
  <w:num w:numId="10" w16cid:durableId="364133908">
    <w:abstractNumId w:val="5"/>
  </w:num>
  <w:num w:numId="11" w16cid:durableId="1552037979">
    <w:abstractNumId w:val="11"/>
  </w:num>
  <w:num w:numId="12" w16cid:durableId="1619989635">
    <w:abstractNumId w:val="2"/>
  </w:num>
  <w:num w:numId="13" w16cid:durableId="578057682">
    <w:abstractNumId w:val="15"/>
  </w:num>
  <w:num w:numId="14" w16cid:durableId="194118726">
    <w:abstractNumId w:val="16"/>
  </w:num>
  <w:num w:numId="15" w16cid:durableId="862670519">
    <w:abstractNumId w:val="13"/>
  </w:num>
  <w:num w:numId="16" w16cid:durableId="262299902">
    <w:abstractNumId w:val="3"/>
  </w:num>
  <w:num w:numId="17" w16cid:durableId="485361474">
    <w:abstractNumId w:val="18"/>
  </w:num>
  <w:num w:numId="18" w16cid:durableId="972561362">
    <w:abstractNumId w:val="7"/>
  </w:num>
  <w:num w:numId="19" w16cid:durableId="155341782">
    <w:abstractNumId w:val="4"/>
  </w:num>
  <w:num w:numId="20" w16cid:durableId="1348100789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8E8808"/>
    <w:rsid w:val="00144303"/>
    <w:rsid w:val="001D3C4B"/>
    <w:rsid w:val="00872E6C"/>
    <w:rsid w:val="008B3B3B"/>
    <w:rsid w:val="009AF64B"/>
    <w:rsid w:val="00AF5B69"/>
    <w:rsid w:val="00B071FB"/>
    <w:rsid w:val="00E145B2"/>
    <w:rsid w:val="00E43A83"/>
    <w:rsid w:val="01251362"/>
    <w:rsid w:val="01511D4A"/>
    <w:rsid w:val="01A5626E"/>
    <w:rsid w:val="01B9E3C9"/>
    <w:rsid w:val="0232FF8E"/>
    <w:rsid w:val="0237D80B"/>
    <w:rsid w:val="025B3F8B"/>
    <w:rsid w:val="0271C850"/>
    <w:rsid w:val="02B5CF3C"/>
    <w:rsid w:val="02D90CB1"/>
    <w:rsid w:val="03414DF2"/>
    <w:rsid w:val="036C0568"/>
    <w:rsid w:val="039E53EE"/>
    <w:rsid w:val="03C8CB3F"/>
    <w:rsid w:val="0487C4EB"/>
    <w:rsid w:val="04A61AD8"/>
    <w:rsid w:val="04FECAD6"/>
    <w:rsid w:val="05B138A8"/>
    <w:rsid w:val="060742C3"/>
    <w:rsid w:val="062EB8CB"/>
    <w:rsid w:val="06C02D7E"/>
    <w:rsid w:val="06E5CF21"/>
    <w:rsid w:val="072292C9"/>
    <w:rsid w:val="075BD102"/>
    <w:rsid w:val="077B8573"/>
    <w:rsid w:val="07883123"/>
    <w:rsid w:val="07A73671"/>
    <w:rsid w:val="07DDE19B"/>
    <w:rsid w:val="07F26565"/>
    <w:rsid w:val="07F53E41"/>
    <w:rsid w:val="07FE3A81"/>
    <w:rsid w:val="08182229"/>
    <w:rsid w:val="08835152"/>
    <w:rsid w:val="08F7A163"/>
    <w:rsid w:val="08FC864F"/>
    <w:rsid w:val="096E84F4"/>
    <w:rsid w:val="099B1FA3"/>
    <w:rsid w:val="0A563ADB"/>
    <w:rsid w:val="0A8E8808"/>
    <w:rsid w:val="0ADAB3E6"/>
    <w:rsid w:val="0B1A456A"/>
    <w:rsid w:val="0CA2D1F8"/>
    <w:rsid w:val="0CB2CE7E"/>
    <w:rsid w:val="0CBEE576"/>
    <w:rsid w:val="0CCC849D"/>
    <w:rsid w:val="0CD09DDB"/>
    <w:rsid w:val="0D1557A2"/>
    <w:rsid w:val="0D230518"/>
    <w:rsid w:val="0D85DC5E"/>
    <w:rsid w:val="0DF60586"/>
    <w:rsid w:val="0E2350C4"/>
    <w:rsid w:val="0E9DB360"/>
    <w:rsid w:val="0E9E4F5B"/>
    <w:rsid w:val="0EA5AD1C"/>
    <w:rsid w:val="0EC2900F"/>
    <w:rsid w:val="0F141CC7"/>
    <w:rsid w:val="0F1B42A2"/>
    <w:rsid w:val="0F3B6876"/>
    <w:rsid w:val="0F51D319"/>
    <w:rsid w:val="0F5F27E2"/>
    <w:rsid w:val="0F93B554"/>
    <w:rsid w:val="0FC915C5"/>
    <w:rsid w:val="0FF94D35"/>
    <w:rsid w:val="10351FC8"/>
    <w:rsid w:val="10417D7D"/>
    <w:rsid w:val="10E40F09"/>
    <w:rsid w:val="117EF387"/>
    <w:rsid w:val="11808516"/>
    <w:rsid w:val="118350AE"/>
    <w:rsid w:val="12028AC9"/>
    <w:rsid w:val="1248F165"/>
    <w:rsid w:val="125B22FC"/>
    <w:rsid w:val="12C8E3C0"/>
    <w:rsid w:val="13375C9E"/>
    <w:rsid w:val="134EDC1E"/>
    <w:rsid w:val="1380D5D8"/>
    <w:rsid w:val="13BC955B"/>
    <w:rsid w:val="13F6D468"/>
    <w:rsid w:val="145B99FC"/>
    <w:rsid w:val="14F5FDFA"/>
    <w:rsid w:val="154452A8"/>
    <w:rsid w:val="15A01864"/>
    <w:rsid w:val="15AADA3A"/>
    <w:rsid w:val="1605D835"/>
    <w:rsid w:val="167DB5AE"/>
    <w:rsid w:val="16876B56"/>
    <w:rsid w:val="16A7C62C"/>
    <w:rsid w:val="16F7AE9B"/>
    <w:rsid w:val="17277FC2"/>
    <w:rsid w:val="1743B723"/>
    <w:rsid w:val="1767ED47"/>
    <w:rsid w:val="17AEA90E"/>
    <w:rsid w:val="180DCC1C"/>
    <w:rsid w:val="181C2958"/>
    <w:rsid w:val="183D1E8D"/>
    <w:rsid w:val="184F9715"/>
    <w:rsid w:val="18A62608"/>
    <w:rsid w:val="18AD63EB"/>
    <w:rsid w:val="1925F861"/>
    <w:rsid w:val="1934FA06"/>
    <w:rsid w:val="1938A7D1"/>
    <w:rsid w:val="19D88694"/>
    <w:rsid w:val="1A1E22E4"/>
    <w:rsid w:val="1A2FA1E5"/>
    <w:rsid w:val="1A5615D6"/>
    <w:rsid w:val="1A7C6D6D"/>
    <w:rsid w:val="1AA91A23"/>
    <w:rsid w:val="1AF2FA01"/>
    <w:rsid w:val="1B3C8D35"/>
    <w:rsid w:val="1B843024"/>
    <w:rsid w:val="1B86D9CE"/>
    <w:rsid w:val="1B8D3E7C"/>
    <w:rsid w:val="1BDCF689"/>
    <w:rsid w:val="1BE5A15A"/>
    <w:rsid w:val="1C0681CE"/>
    <w:rsid w:val="1C3BF2C3"/>
    <w:rsid w:val="1C65E5EE"/>
    <w:rsid w:val="1CCB90C9"/>
    <w:rsid w:val="1CF957CA"/>
    <w:rsid w:val="1D68D562"/>
    <w:rsid w:val="1DF63093"/>
    <w:rsid w:val="1E17DF08"/>
    <w:rsid w:val="1EC2E3B3"/>
    <w:rsid w:val="1ED09A93"/>
    <w:rsid w:val="1F00A2F5"/>
    <w:rsid w:val="1F1B2FC2"/>
    <w:rsid w:val="1F510104"/>
    <w:rsid w:val="1FD085F7"/>
    <w:rsid w:val="20135CE5"/>
    <w:rsid w:val="20B9127D"/>
    <w:rsid w:val="20EB709C"/>
    <w:rsid w:val="20F25AD5"/>
    <w:rsid w:val="2118F2EC"/>
    <w:rsid w:val="21323BDD"/>
    <w:rsid w:val="2170D1B4"/>
    <w:rsid w:val="21B33EEA"/>
    <w:rsid w:val="21B9A4E4"/>
    <w:rsid w:val="22154ABB"/>
    <w:rsid w:val="2254E2DE"/>
    <w:rsid w:val="226F853D"/>
    <w:rsid w:val="22926C2D"/>
    <w:rsid w:val="22AE6548"/>
    <w:rsid w:val="22C728C8"/>
    <w:rsid w:val="2302BF33"/>
    <w:rsid w:val="23854CF0"/>
    <w:rsid w:val="23A16014"/>
    <w:rsid w:val="23F9E198"/>
    <w:rsid w:val="241F90EB"/>
    <w:rsid w:val="2454569E"/>
    <w:rsid w:val="246C1D3A"/>
    <w:rsid w:val="247DA950"/>
    <w:rsid w:val="24DA1D18"/>
    <w:rsid w:val="24DEFB33"/>
    <w:rsid w:val="24E9517C"/>
    <w:rsid w:val="257A3B06"/>
    <w:rsid w:val="26446091"/>
    <w:rsid w:val="265EC60F"/>
    <w:rsid w:val="268A4064"/>
    <w:rsid w:val="26ABB83D"/>
    <w:rsid w:val="26D4BF17"/>
    <w:rsid w:val="26EDAF32"/>
    <w:rsid w:val="2732F663"/>
    <w:rsid w:val="2740CF62"/>
    <w:rsid w:val="27574AB1"/>
    <w:rsid w:val="27B85FAF"/>
    <w:rsid w:val="27C67AAE"/>
    <w:rsid w:val="27CAC931"/>
    <w:rsid w:val="28F2E376"/>
    <w:rsid w:val="29B8AD09"/>
    <w:rsid w:val="2A794BC3"/>
    <w:rsid w:val="2ADF9D84"/>
    <w:rsid w:val="2BB7FC85"/>
    <w:rsid w:val="2BC13843"/>
    <w:rsid w:val="2C21E4FF"/>
    <w:rsid w:val="2C24D3D8"/>
    <w:rsid w:val="2CD99185"/>
    <w:rsid w:val="2D8D55EE"/>
    <w:rsid w:val="2D98279F"/>
    <w:rsid w:val="2E57CD57"/>
    <w:rsid w:val="2E6E0236"/>
    <w:rsid w:val="2EB4ACAD"/>
    <w:rsid w:val="2F3B536C"/>
    <w:rsid w:val="2F7D9EEE"/>
    <w:rsid w:val="2FA34310"/>
    <w:rsid w:val="2FA905CF"/>
    <w:rsid w:val="2FD7CCDB"/>
    <w:rsid w:val="2FE73A7B"/>
    <w:rsid w:val="2FF1D13D"/>
    <w:rsid w:val="2FF374F9"/>
    <w:rsid w:val="306421B8"/>
    <w:rsid w:val="30C10222"/>
    <w:rsid w:val="30FD4FDE"/>
    <w:rsid w:val="319A60C7"/>
    <w:rsid w:val="32A0B7F9"/>
    <w:rsid w:val="336F59CC"/>
    <w:rsid w:val="340C10CC"/>
    <w:rsid w:val="340EC48F"/>
    <w:rsid w:val="3447849F"/>
    <w:rsid w:val="34562BF6"/>
    <w:rsid w:val="345ACDA6"/>
    <w:rsid w:val="3487EDEF"/>
    <w:rsid w:val="3501A44A"/>
    <w:rsid w:val="350B2A2D"/>
    <w:rsid w:val="355DF652"/>
    <w:rsid w:val="356CDFE6"/>
    <w:rsid w:val="359065DC"/>
    <w:rsid w:val="35A33713"/>
    <w:rsid w:val="35DC46D5"/>
    <w:rsid w:val="364F2FAA"/>
    <w:rsid w:val="367FCC26"/>
    <w:rsid w:val="368DFF43"/>
    <w:rsid w:val="36F6FEEE"/>
    <w:rsid w:val="36FAF705"/>
    <w:rsid w:val="3730598A"/>
    <w:rsid w:val="37506D7A"/>
    <w:rsid w:val="37B7A12B"/>
    <w:rsid w:val="37D815EE"/>
    <w:rsid w:val="38114400"/>
    <w:rsid w:val="385FEEF0"/>
    <w:rsid w:val="388A24F7"/>
    <w:rsid w:val="390D78A3"/>
    <w:rsid w:val="39547B9C"/>
    <w:rsid w:val="39CB0DFA"/>
    <w:rsid w:val="39E2876D"/>
    <w:rsid w:val="3A12401A"/>
    <w:rsid w:val="3A1BFD35"/>
    <w:rsid w:val="3AA75FB5"/>
    <w:rsid w:val="3AFA8880"/>
    <w:rsid w:val="3B487A48"/>
    <w:rsid w:val="3BA90E0D"/>
    <w:rsid w:val="3D7AB8DC"/>
    <w:rsid w:val="3D9F9B0E"/>
    <w:rsid w:val="3E6111D6"/>
    <w:rsid w:val="3EAB6F0F"/>
    <w:rsid w:val="3EC06A1B"/>
    <w:rsid w:val="4001ECF3"/>
    <w:rsid w:val="408141F9"/>
    <w:rsid w:val="4089C3F7"/>
    <w:rsid w:val="408A5856"/>
    <w:rsid w:val="4092D0D3"/>
    <w:rsid w:val="414309C9"/>
    <w:rsid w:val="4171E688"/>
    <w:rsid w:val="41A02E61"/>
    <w:rsid w:val="41B200A1"/>
    <w:rsid w:val="4248995F"/>
    <w:rsid w:val="4253679D"/>
    <w:rsid w:val="42560855"/>
    <w:rsid w:val="42B9D4EC"/>
    <w:rsid w:val="42D1CCC7"/>
    <w:rsid w:val="43374D50"/>
    <w:rsid w:val="4379B170"/>
    <w:rsid w:val="445E653E"/>
    <w:rsid w:val="44794089"/>
    <w:rsid w:val="455B00A3"/>
    <w:rsid w:val="455B43E4"/>
    <w:rsid w:val="45816665"/>
    <w:rsid w:val="458D6149"/>
    <w:rsid w:val="45BEACE4"/>
    <w:rsid w:val="460B33BC"/>
    <w:rsid w:val="46411551"/>
    <w:rsid w:val="46448B5A"/>
    <w:rsid w:val="46629E99"/>
    <w:rsid w:val="46D2E79A"/>
    <w:rsid w:val="46E5140F"/>
    <w:rsid w:val="4768C32E"/>
    <w:rsid w:val="48379C02"/>
    <w:rsid w:val="4867D0E0"/>
    <w:rsid w:val="48733B6C"/>
    <w:rsid w:val="48D93630"/>
    <w:rsid w:val="49318386"/>
    <w:rsid w:val="49351CE6"/>
    <w:rsid w:val="49AF5F2E"/>
    <w:rsid w:val="49E6BA57"/>
    <w:rsid w:val="4A32FA20"/>
    <w:rsid w:val="4AABF0A2"/>
    <w:rsid w:val="4AFF7535"/>
    <w:rsid w:val="4B0D533D"/>
    <w:rsid w:val="4B6EC473"/>
    <w:rsid w:val="4B80E83B"/>
    <w:rsid w:val="4B96006D"/>
    <w:rsid w:val="4D4CC352"/>
    <w:rsid w:val="4D7CDABE"/>
    <w:rsid w:val="4DBBAFC1"/>
    <w:rsid w:val="4E8E7BA2"/>
    <w:rsid w:val="4ECF1FD4"/>
    <w:rsid w:val="4ED9E21B"/>
    <w:rsid w:val="4FBCC8B6"/>
    <w:rsid w:val="50280682"/>
    <w:rsid w:val="506517E2"/>
    <w:rsid w:val="5087E682"/>
    <w:rsid w:val="50F67D17"/>
    <w:rsid w:val="51BAAA47"/>
    <w:rsid w:val="51F029BF"/>
    <w:rsid w:val="524F2687"/>
    <w:rsid w:val="52611BBF"/>
    <w:rsid w:val="5264357E"/>
    <w:rsid w:val="527C0504"/>
    <w:rsid w:val="5293EEF8"/>
    <w:rsid w:val="537FE019"/>
    <w:rsid w:val="54297E70"/>
    <w:rsid w:val="5477578A"/>
    <w:rsid w:val="5477C718"/>
    <w:rsid w:val="547920A8"/>
    <w:rsid w:val="549A7D28"/>
    <w:rsid w:val="549B445F"/>
    <w:rsid w:val="54B99E33"/>
    <w:rsid w:val="54C73192"/>
    <w:rsid w:val="54DB41E6"/>
    <w:rsid w:val="5512DB5C"/>
    <w:rsid w:val="556D75CB"/>
    <w:rsid w:val="55AF874A"/>
    <w:rsid w:val="5639E70A"/>
    <w:rsid w:val="5684C07E"/>
    <w:rsid w:val="569FD284"/>
    <w:rsid w:val="56BE8E92"/>
    <w:rsid w:val="575AC7B2"/>
    <w:rsid w:val="57A48C55"/>
    <w:rsid w:val="57B5DEE5"/>
    <w:rsid w:val="580A1BBE"/>
    <w:rsid w:val="583FEEF0"/>
    <w:rsid w:val="5864610A"/>
    <w:rsid w:val="587A8A92"/>
    <w:rsid w:val="58E75208"/>
    <w:rsid w:val="5930A9A2"/>
    <w:rsid w:val="5930C2D9"/>
    <w:rsid w:val="59483AB9"/>
    <w:rsid w:val="59FC2FC2"/>
    <w:rsid w:val="5A339BC3"/>
    <w:rsid w:val="5A90AD13"/>
    <w:rsid w:val="5A9C0275"/>
    <w:rsid w:val="5A9C7704"/>
    <w:rsid w:val="5AD0BAFA"/>
    <w:rsid w:val="5B20DAA5"/>
    <w:rsid w:val="5B64C46D"/>
    <w:rsid w:val="5BA4B2C3"/>
    <w:rsid w:val="5BC8A491"/>
    <w:rsid w:val="5CBD32B0"/>
    <w:rsid w:val="5D3979CC"/>
    <w:rsid w:val="5D577B51"/>
    <w:rsid w:val="5D7760A9"/>
    <w:rsid w:val="5DC8311A"/>
    <w:rsid w:val="5ED921D0"/>
    <w:rsid w:val="5F70DFBE"/>
    <w:rsid w:val="5F92F5B0"/>
    <w:rsid w:val="5FB04BF2"/>
    <w:rsid w:val="5FD02752"/>
    <w:rsid w:val="5FF562C7"/>
    <w:rsid w:val="6022CA20"/>
    <w:rsid w:val="6046F656"/>
    <w:rsid w:val="604C7905"/>
    <w:rsid w:val="60C760AF"/>
    <w:rsid w:val="60D182C0"/>
    <w:rsid w:val="61148E67"/>
    <w:rsid w:val="6179B07D"/>
    <w:rsid w:val="61B6FF36"/>
    <w:rsid w:val="624EE926"/>
    <w:rsid w:val="626DB55E"/>
    <w:rsid w:val="62CE698C"/>
    <w:rsid w:val="62D8690D"/>
    <w:rsid w:val="62D8DCCA"/>
    <w:rsid w:val="62EC9DC0"/>
    <w:rsid w:val="62F30E63"/>
    <w:rsid w:val="63066B41"/>
    <w:rsid w:val="633CAD69"/>
    <w:rsid w:val="633CAD69"/>
    <w:rsid w:val="6397DFF4"/>
    <w:rsid w:val="63D664D0"/>
    <w:rsid w:val="64C02BE0"/>
    <w:rsid w:val="65D66991"/>
    <w:rsid w:val="65F05952"/>
    <w:rsid w:val="676FDB14"/>
    <w:rsid w:val="67CF1DB4"/>
    <w:rsid w:val="68147B64"/>
    <w:rsid w:val="68AEFEDD"/>
    <w:rsid w:val="690F264C"/>
    <w:rsid w:val="6920AF99"/>
    <w:rsid w:val="698482B5"/>
    <w:rsid w:val="69B72F3B"/>
    <w:rsid w:val="69D3D1BB"/>
    <w:rsid w:val="6A70167A"/>
    <w:rsid w:val="6B538CB9"/>
    <w:rsid w:val="6B6BBAD5"/>
    <w:rsid w:val="6B6FA21C"/>
    <w:rsid w:val="6B853033"/>
    <w:rsid w:val="6BAFEE8D"/>
    <w:rsid w:val="6BE03AAC"/>
    <w:rsid w:val="6C11580E"/>
    <w:rsid w:val="6C2ED34C"/>
    <w:rsid w:val="6CC2371C"/>
    <w:rsid w:val="6CEECFFD"/>
    <w:rsid w:val="6D0E59B8"/>
    <w:rsid w:val="6D18EEDD"/>
    <w:rsid w:val="6D37D079"/>
    <w:rsid w:val="6D3DAC29"/>
    <w:rsid w:val="6DE13215"/>
    <w:rsid w:val="6E0E2F20"/>
    <w:rsid w:val="6F3B7FD4"/>
    <w:rsid w:val="6F499EEF"/>
    <w:rsid w:val="6F646433"/>
    <w:rsid w:val="6F8B969E"/>
    <w:rsid w:val="6F9A3DEB"/>
    <w:rsid w:val="704419F6"/>
    <w:rsid w:val="7058679E"/>
    <w:rsid w:val="70EAC35B"/>
    <w:rsid w:val="71484CBD"/>
    <w:rsid w:val="716A06EC"/>
    <w:rsid w:val="718ED339"/>
    <w:rsid w:val="71CBDA5C"/>
    <w:rsid w:val="7320561B"/>
    <w:rsid w:val="73CB3E40"/>
    <w:rsid w:val="73E79D32"/>
    <w:rsid w:val="73EA2371"/>
    <w:rsid w:val="7468C92D"/>
    <w:rsid w:val="74EF07CB"/>
    <w:rsid w:val="75A36A63"/>
    <w:rsid w:val="75BD3D66"/>
    <w:rsid w:val="75E64CBE"/>
    <w:rsid w:val="75F70017"/>
    <w:rsid w:val="764A6786"/>
    <w:rsid w:val="7677143C"/>
    <w:rsid w:val="768868E3"/>
    <w:rsid w:val="768BFA25"/>
    <w:rsid w:val="77269D83"/>
    <w:rsid w:val="77302736"/>
    <w:rsid w:val="777E1544"/>
    <w:rsid w:val="77A62A4D"/>
    <w:rsid w:val="77D54A44"/>
    <w:rsid w:val="78229AAA"/>
    <w:rsid w:val="7834249D"/>
    <w:rsid w:val="78BCAC68"/>
    <w:rsid w:val="78C59950"/>
    <w:rsid w:val="79254597"/>
    <w:rsid w:val="79463673"/>
    <w:rsid w:val="79E53FC5"/>
    <w:rsid w:val="7A67C7F8"/>
    <w:rsid w:val="7B151FAA"/>
    <w:rsid w:val="7BAC2F0D"/>
    <w:rsid w:val="7BC3DEFC"/>
    <w:rsid w:val="7BCD6085"/>
    <w:rsid w:val="7C39A8C0"/>
    <w:rsid w:val="7CA25645"/>
    <w:rsid w:val="7D6FFAC3"/>
    <w:rsid w:val="7D717597"/>
    <w:rsid w:val="7DA621B1"/>
    <w:rsid w:val="7DE91576"/>
    <w:rsid w:val="7F145926"/>
    <w:rsid w:val="7F84BA00"/>
    <w:rsid w:val="7FB23052"/>
    <w:rsid w:val="7FB54CE8"/>
    <w:rsid w:val="7FC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8808"/>
  <w15:chartTrackingRefBased/>
  <w15:docId w15:val="{A4B25690-08AD-4E33-BB9D-E35F471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llhousea@si.edu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millermt2@si.edu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behlkem@si.edu" TargetMode="External" Id="rId9" /><Relationship Type="http://schemas.microsoft.com/office/2011/relationships/people" Target="people.xml" Id="R5afcc049b7f34cc4" /><Relationship Type="http://schemas.microsoft.com/office/2011/relationships/commentsExtended" Target="commentsExtended.xml" Id="R4991e8973e4f4b61" /><Relationship Type="http://schemas.microsoft.com/office/2016/09/relationships/commentsIds" Target="commentsIds.xml" Id="R3fce6e2d6b4e4b8e" /><Relationship Type="http://schemas.microsoft.com/office/2020/10/relationships/intelligence" Target="intelligence2.xml" Id="R4b820db328d247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Miller, Matthew T.</dc:creator>
  <keywords/>
  <dc:description/>
  <lastModifiedBy>Miller, Matthew T.</lastModifiedBy>
  <revision>12</revision>
  <dcterms:created xsi:type="dcterms:W3CDTF">2024-05-06T18:55:00.0000000Z</dcterms:created>
  <dcterms:modified xsi:type="dcterms:W3CDTF">2024-07-10T19:34:23.6060778Z</dcterms:modified>
</coreProperties>
</file>