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1D86" w14:textId="77777777" w:rsidR="00BF10B9" w:rsidRPr="00352D1D" w:rsidRDefault="00BF10B9" w:rsidP="00BF10B9">
      <w:pPr>
        <w:spacing w:after="0" w:line="240" w:lineRule="auto"/>
        <w:rPr>
          <w:rFonts w:ascii="Georgia" w:eastAsia="Times New Roman" w:hAnsi="Georgia" w:cs="Times New Roman"/>
          <w:color w:val="000000"/>
          <w:kern w:val="0"/>
          <w14:ligatures w14:val="none"/>
        </w:rPr>
      </w:pPr>
      <w:r w:rsidRPr="00352D1D">
        <w:rPr>
          <w:rFonts w:ascii="Georgia" w:eastAsia="Times New Roman" w:hAnsi="Georgia" w:cs="Times New Roman"/>
          <w:b/>
          <w:bCs/>
          <w:color w:val="000000"/>
          <w:kern w:val="0"/>
          <w:u w:val="single"/>
          <w14:ligatures w14:val="none"/>
        </w:rPr>
        <w:t>Job Summary Template</w:t>
      </w:r>
    </w:p>
    <w:p w14:paraId="545B2E90" w14:textId="372598E7" w:rsidR="004A251E" w:rsidRPr="002D0F38" w:rsidRDefault="002D0F38" w:rsidP="004A251E">
      <w:pPr>
        <w:spacing w:after="0" w:line="240" w:lineRule="auto"/>
        <w:rPr>
          <w:rFonts w:ascii="Georgia" w:hAnsi="Georgia"/>
        </w:rPr>
      </w:pPr>
      <w:r w:rsidRPr="002D0F38">
        <w:rPr>
          <w:rFonts w:ascii="Georgia" w:hAnsi="Georgia"/>
        </w:rPr>
        <w:t xml:space="preserve">The Department of Biological and Environmental Sciences at Georgia College &amp; State University invites applications for a tenure-track position in aquatic biology (freshwater or marine) to begin August 2026. The candidate will contribute to both the core curriculum and upper-division courses in their area of specialization at the undergraduate and graduate levels. Teaching responsibilities will include Ichthyology and Aquatic Ecology, along with the opportunity to develop additional upper-division courses in aquatic biology (e.g., fisheries biology, freshwater biology, or courses in the marine sciences). We are particularly interested in candidates whose expertise in aquatic biology—demonstrated through their publication record—complements rather than </w:t>
      </w:r>
      <w:r>
        <w:rPr>
          <w:rFonts w:ascii="Georgia" w:hAnsi="Georgia"/>
        </w:rPr>
        <w:t>overlaps</w:t>
      </w:r>
      <w:r w:rsidRPr="002D0F38">
        <w:rPr>
          <w:rFonts w:ascii="Georgia" w:hAnsi="Georgia"/>
        </w:rPr>
        <w:t xml:space="preserve"> existing faculty strengths. The position also includes mentoring students through research and other scholarly or creative activities.</w:t>
      </w:r>
    </w:p>
    <w:p w14:paraId="3C46A98B" w14:textId="77777777" w:rsidR="002D0F38" w:rsidRPr="004A251E" w:rsidRDefault="002D0F38" w:rsidP="004A251E">
      <w:pPr>
        <w:spacing w:after="0" w:line="240" w:lineRule="auto"/>
        <w:rPr>
          <w:rFonts w:ascii="Georgia" w:eastAsia="Times New Roman" w:hAnsi="Georgia" w:cs="Times New Roman"/>
          <w:color w:val="000000"/>
          <w:kern w:val="0"/>
          <w14:ligatures w14:val="none"/>
        </w:rPr>
      </w:pPr>
    </w:p>
    <w:p w14:paraId="67CE854F" w14:textId="709AAC8B" w:rsidR="00BF10B9" w:rsidRPr="00352D1D" w:rsidRDefault="002C7FF6" w:rsidP="00BF10B9">
      <w:pPr>
        <w:rPr>
          <w:rFonts w:ascii="Georgia" w:hAnsi="Georgia"/>
        </w:rPr>
      </w:pPr>
      <w:r w:rsidRPr="002C7FF6">
        <w:rPr>
          <w:rFonts w:ascii="Georgia" w:hAnsi="Georgia"/>
        </w:rPr>
        <w:t xml:space="preserve">The Department of Biological and Environmental Sciences at Georgia College &amp; State University offers undergraduate majors in Biology and Environmental Science, with concentrations available in Marine Sciences and Biomedical Sciences. The department also offers an M.S. program in Biology with both thesis and non-thesis options. Our </w:t>
      </w:r>
      <w:r w:rsidR="00B113C0">
        <w:rPr>
          <w:rFonts w:ascii="Georgia" w:hAnsi="Georgia"/>
        </w:rPr>
        <w:t>29</w:t>
      </w:r>
      <w:r w:rsidRPr="002C7FF6">
        <w:rPr>
          <w:rFonts w:ascii="Georgia" w:hAnsi="Georgia"/>
        </w:rPr>
        <w:t xml:space="preserve"> full-time faculty members support approximately </w:t>
      </w:r>
      <w:r w:rsidR="00B113C0">
        <w:rPr>
          <w:rFonts w:ascii="Georgia" w:hAnsi="Georgia"/>
        </w:rPr>
        <w:t>395</w:t>
      </w:r>
      <w:r w:rsidRPr="002C7FF6">
        <w:rPr>
          <w:rFonts w:ascii="Georgia" w:hAnsi="Georgia"/>
        </w:rPr>
        <w:t xml:space="preserve"> undergraduate Biology majors, </w:t>
      </w:r>
      <w:r w:rsidR="00B113C0">
        <w:rPr>
          <w:rFonts w:ascii="Georgia" w:hAnsi="Georgia"/>
        </w:rPr>
        <w:t>112</w:t>
      </w:r>
      <w:r w:rsidRPr="002C7FF6">
        <w:rPr>
          <w:rFonts w:ascii="Georgia" w:hAnsi="Georgia"/>
        </w:rPr>
        <w:t xml:space="preserve"> Environmental Science majors, and </w:t>
      </w:r>
      <w:r w:rsidR="00B113C0">
        <w:rPr>
          <w:rFonts w:ascii="Georgia" w:hAnsi="Georgia"/>
        </w:rPr>
        <w:t>26</w:t>
      </w:r>
      <w:r w:rsidRPr="002C7FF6">
        <w:rPr>
          <w:rFonts w:ascii="Georgia" w:hAnsi="Georgia"/>
        </w:rPr>
        <w:t xml:space="preserve"> graduate students. To learn more about our programs, faculty, and student opportunities, please visit</w:t>
      </w:r>
      <w:r>
        <w:rPr>
          <w:rFonts w:ascii="Georgia" w:hAnsi="Georgia"/>
        </w:rPr>
        <w:t xml:space="preserve"> </w:t>
      </w:r>
      <w:hyperlink r:id="rId6" w:history="1">
        <w:r w:rsidR="00BF10B9" w:rsidRPr="00352D1D">
          <w:rPr>
            <w:rStyle w:val="Hyperlink"/>
            <w:rFonts w:ascii="Georgia" w:hAnsi="Georgia"/>
          </w:rPr>
          <w:t>http://www.gcsu.edu/biology/</w:t>
        </w:r>
      </w:hyperlink>
      <w:r w:rsidR="00BF10B9" w:rsidRPr="00352D1D">
        <w:rPr>
          <w:rFonts w:ascii="Georgia" w:hAnsi="Georgia"/>
        </w:rPr>
        <w:t xml:space="preserve"> </w:t>
      </w:r>
    </w:p>
    <w:p w14:paraId="42A42051" w14:textId="77777777" w:rsidR="00BF10B9" w:rsidRPr="00352D1D" w:rsidRDefault="00BF10B9" w:rsidP="00BF10B9">
      <w:pPr>
        <w:spacing w:after="0" w:line="240" w:lineRule="auto"/>
        <w:rPr>
          <w:rFonts w:ascii="Georgia" w:eastAsia="Times New Roman" w:hAnsi="Georgia" w:cs="Times New Roman"/>
          <w:color w:val="000000"/>
          <w:kern w:val="0"/>
          <w14:ligatures w14:val="none"/>
        </w:rPr>
      </w:pPr>
      <w:r w:rsidRPr="00352D1D">
        <w:rPr>
          <w:rFonts w:ascii="Georgia" w:eastAsia="Times New Roman" w:hAnsi="Georgia" w:cs="Times New Roman"/>
          <w:color w:val="000000"/>
          <w:kern w:val="0"/>
          <w14:ligatures w14:val="none"/>
        </w:rPr>
        <w:t> </w:t>
      </w:r>
    </w:p>
    <w:p w14:paraId="2D78ABBA" w14:textId="77777777" w:rsidR="00BF10B9" w:rsidRPr="00352D1D" w:rsidRDefault="00BF10B9" w:rsidP="00BF10B9">
      <w:pPr>
        <w:spacing w:after="0" w:line="240" w:lineRule="auto"/>
        <w:rPr>
          <w:rFonts w:ascii="Georgia" w:eastAsia="Times New Roman" w:hAnsi="Georgia" w:cs="Times New Roman"/>
          <w:color w:val="000000"/>
          <w:kern w:val="0"/>
          <w14:ligatures w14:val="none"/>
        </w:rPr>
      </w:pPr>
      <w:r w:rsidRPr="00352D1D">
        <w:rPr>
          <w:rFonts w:ascii="Georgia" w:eastAsia="Times New Roman" w:hAnsi="Georgia" w:cs="Times New Roman"/>
          <w:b/>
          <w:bCs/>
          <w:color w:val="000000"/>
          <w:kern w:val="0"/>
          <w:u w:val="single"/>
          <w14:ligatures w14:val="none"/>
        </w:rPr>
        <w:t>Required Qualifications &amp; Experience</w:t>
      </w:r>
    </w:p>
    <w:p w14:paraId="1CE3B5A7" w14:textId="77777777" w:rsidR="0097257C" w:rsidRDefault="0097257C" w:rsidP="00352D1D">
      <w:pPr>
        <w:pStyle w:val="ListParagraph"/>
        <w:numPr>
          <w:ilvl w:val="0"/>
          <w:numId w:val="2"/>
        </w:numPr>
        <w:spacing w:after="0" w:line="240" w:lineRule="auto"/>
        <w:rPr>
          <w:rFonts w:ascii="Georgia" w:hAnsi="Georgia"/>
        </w:rPr>
      </w:pPr>
      <w:r w:rsidRPr="0097257C">
        <w:rPr>
          <w:rFonts w:ascii="Georgia" w:hAnsi="Georgia"/>
        </w:rPr>
        <w:t>Ph.D. in Biology, Aquatic Biology, or a closely related field (ABD candidates with degree completion by August 1, 2026, will be considered)</w:t>
      </w:r>
      <w:r>
        <w:rPr>
          <w:rFonts w:ascii="Georgia" w:hAnsi="Georgia"/>
        </w:rPr>
        <w:t>.</w:t>
      </w:r>
    </w:p>
    <w:p w14:paraId="72BAA74B" w14:textId="52CB8614" w:rsidR="004A251E" w:rsidRPr="00352D1D" w:rsidRDefault="004A251E" w:rsidP="004A251E">
      <w:pPr>
        <w:pStyle w:val="ListParagraph"/>
        <w:numPr>
          <w:ilvl w:val="0"/>
          <w:numId w:val="2"/>
        </w:numPr>
        <w:spacing w:after="0" w:line="240" w:lineRule="auto"/>
        <w:rPr>
          <w:rFonts w:ascii="Georgia" w:hAnsi="Georgia"/>
        </w:rPr>
      </w:pPr>
      <w:r w:rsidRPr="00352D1D">
        <w:rPr>
          <w:rFonts w:ascii="Georgia" w:hAnsi="Georgia"/>
        </w:rPr>
        <w:t>Must meet SACSCOC accreditation requirements stated in C.S. 3.7.1 (www.sacscoc.org (faculty credentials))</w:t>
      </w:r>
      <w:r>
        <w:rPr>
          <w:rFonts w:ascii="Georgia" w:hAnsi="Georgia"/>
        </w:rPr>
        <w:t xml:space="preserve"> to teach ichthyology and related aquatic biology classes.</w:t>
      </w:r>
    </w:p>
    <w:p w14:paraId="37560B9B" w14:textId="04570987" w:rsidR="004A251E" w:rsidRPr="004A251E" w:rsidRDefault="00352D1D" w:rsidP="004A251E">
      <w:pPr>
        <w:pStyle w:val="ListParagraph"/>
        <w:numPr>
          <w:ilvl w:val="0"/>
          <w:numId w:val="2"/>
        </w:numPr>
        <w:spacing w:after="0" w:line="240" w:lineRule="auto"/>
        <w:rPr>
          <w:rFonts w:ascii="Georgia" w:hAnsi="Georgia"/>
        </w:rPr>
      </w:pPr>
      <w:r w:rsidRPr="00352D1D">
        <w:rPr>
          <w:rFonts w:ascii="Georgia" w:hAnsi="Georgia"/>
        </w:rPr>
        <w:t xml:space="preserve">Candidates with expertise in aquatic </w:t>
      </w:r>
      <w:r w:rsidR="000C725E">
        <w:rPr>
          <w:rFonts w:ascii="Georgia" w:hAnsi="Georgia"/>
        </w:rPr>
        <w:t xml:space="preserve">(freshwater or marine) </w:t>
      </w:r>
      <w:r w:rsidRPr="00352D1D">
        <w:rPr>
          <w:rFonts w:ascii="Georgia" w:hAnsi="Georgia"/>
        </w:rPr>
        <w:t>biology as demonstrated by publication record</w:t>
      </w:r>
      <w:r w:rsidR="004A251E">
        <w:rPr>
          <w:rFonts w:ascii="Georgia" w:hAnsi="Georgia"/>
        </w:rPr>
        <w:t>.</w:t>
      </w:r>
    </w:p>
    <w:p w14:paraId="5F97E2B1" w14:textId="4962CB29" w:rsidR="000C725E" w:rsidRDefault="000C725E" w:rsidP="00BF10B9">
      <w:pPr>
        <w:pStyle w:val="ListParagraph"/>
        <w:numPr>
          <w:ilvl w:val="0"/>
          <w:numId w:val="2"/>
        </w:numPr>
        <w:spacing w:after="0" w:line="240" w:lineRule="auto"/>
        <w:rPr>
          <w:rFonts w:ascii="Georgia" w:hAnsi="Georgia"/>
        </w:rPr>
      </w:pPr>
      <w:r w:rsidRPr="000C725E">
        <w:rPr>
          <w:rFonts w:ascii="Georgia" w:hAnsi="Georgia"/>
        </w:rPr>
        <w:t>Ability to work collegially and effectively with university students, faculty, staff, and the surrounding community.</w:t>
      </w:r>
    </w:p>
    <w:p w14:paraId="7AE19FB6" w14:textId="77777777" w:rsidR="00BF10B9" w:rsidRPr="004A251E" w:rsidRDefault="00BF10B9" w:rsidP="004A251E">
      <w:pPr>
        <w:spacing w:after="0" w:line="240" w:lineRule="auto"/>
        <w:rPr>
          <w:rFonts w:ascii="Georgia" w:hAnsi="Georgia"/>
        </w:rPr>
      </w:pPr>
    </w:p>
    <w:p w14:paraId="62751029" w14:textId="77777777" w:rsidR="00BF10B9" w:rsidRPr="00352D1D" w:rsidRDefault="00BF10B9" w:rsidP="00BF10B9">
      <w:pPr>
        <w:spacing w:after="0" w:line="240" w:lineRule="auto"/>
        <w:rPr>
          <w:rFonts w:ascii="Georgia" w:eastAsia="Times New Roman" w:hAnsi="Georgia" w:cs="Times New Roman"/>
          <w:color w:val="000000"/>
          <w:kern w:val="0"/>
          <w14:ligatures w14:val="none"/>
        </w:rPr>
      </w:pPr>
      <w:r w:rsidRPr="00352D1D">
        <w:rPr>
          <w:rFonts w:ascii="Georgia" w:eastAsia="Times New Roman" w:hAnsi="Georgia" w:cs="Times New Roman"/>
          <w:b/>
          <w:bCs/>
          <w:color w:val="000000"/>
          <w:kern w:val="0"/>
          <w:u w:val="single"/>
          <w14:ligatures w14:val="none"/>
        </w:rPr>
        <w:t>Preferred Qualifications &amp; Experience</w:t>
      </w:r>
    </w:p>
    <w:p w14:paraId="71589678" w14:textId="77777777" w:rsidR="00BF10B9" w:rsidRPr="00352D1D" w:rsidRDefault="00BF10B9" w:rsidP="00BF10B9">
      <w:pPr>
        <w:pStyle w:val="ListParagraph"/>
        <w:numPr>
          <w:ilvl w:val="0"/>
          <w:numId w:val="4"/>
        </w:numPr>
        <w:spacing w:after="0" w:line="240" w:lineRule="auto"/>
        <w:rPr>
          <w:rFonts w:ascii="Georgia" w:hAnsi="Georgia"/>
        </w:rPr>
      </w:pPr>
      <w:r w:rsidRPr="00352D1D">
        <w:rPr>
          <w:rFonts w:ascii="Georgia" w:hAnsi="Georgia"/>
        </w:rPr>
        <w:t xml:space="preserve">At </w:t>
      </w:r>
      <w:r w:rsidRPr="00B113C0">
        <w:rPr>
          <w:rFonts w:ascii="Georgia" w:hAnsi="Georgia"/>
        </w:rPr>
        <w:t>least two years</w:t>
      </w:r>
      <w:r w:rsidRPr="00352D1D">
        <w:rPr>
          <w:rFonts w:ascii="Georgia" w:hAnsi="Georgia"/>
        </w:rPr>
        <w:t xml:space="preserve"> of experience teaching undergraduate courses with at least one year as instructor of record.</w:t>
      </w:r>
    </w:p>
    <w:p w14:paraId="07DDFE7B" w14:textId="77777777" w:rsidR="00641A60" w:rsidRDefault="00641A60" w:rsidP="00BF10B9">
      <w:pPr>
        <w:numPr>
          <w:ilvl w:val="0"/>
          <w:numId w:val="4"/>
        </w:numPr>
        <w:spacing w:after="0" w:line="249" w:lineRule="auto"/>
        <w:rPr>
          <w:rFonts w:ascii="Georgia" w:hAnsi="Georgia"/>
        </w:rPr>
      </w:pPr>
      <w:r w:rsidRPr="00641A60">
        <w:rPr>
          <w:rFonts w:ascii="Georgia" w:hAnsi="Georgia"/>
        </w:rPr>
        <w:t>Ability to teach courses in support of our marine sciences concentration with an emphasis on areas such as ichthyology, aquatic biology, other aspects of freshwater or marine sciences that broaden departmental offerings</w:t>
      </w:r>
    </w:p>
    <w:p w14:paraId="2C871F37" w14:textId="2C244E56" w:rsidR="0097257C" w:rsidRDefault="0097257C" w:rsidP="00BF10B9">
      <w:pPr>
        <w:numPr>
          <w:ilvl w:val="0"/>
          <w:numId w:val="4"/>
        </w:numPr>
        <w:spacing w:after="0" w:line="249" w:lineRule="auto"/>
        <w:rPr>
          <w:rFonts w:ascii="Georgia" w:hAnsi="Georgia"/>
        </w:rPr>
      </w:pPr>
      <w:r w:rsidRPr="0097257C">
        <w:rPr>
          <w:rFonts w:ascii="Georgia" w:hAnsi="Georgia"/>
        </w:rPr>
        <w:t>Record of and commitment to engaging undergraduates and graduate students in research</w:t>
      </w:r>
      <w:r>
        <w:rPr>
          <w:rFonts w:ascii="Georgia" w:hAnsi="Georgia"/>
        </w:rPr>
        <w:t>.</w:t>
      </w:r>
    </w:p>
    <w:p w14:paraId="5B5F76DC" w14:textId="1B3A742A" w:rsidR="00BF10B9" w:rsidRPr="00352D1D" w:rsidRDefault="000C725E" w:rsidP="00BF10B9">
      <w:pPr>
        <w:numPr>
          <w:ilvl w:val="0"/>
          <w:numId w:val="4"/>
        </w:numPr>
        <w:spacing w:after="0" w:line="249" w:lineRule="auto"/>
        <w:rPr>
          <w:rFonts w:ascii="Georgia" w:hAnsi="Georgia"/>
        </w:rPr>
      </w:pPr>
      <w:r>
        <w:rPr>
          <w:rFonts w:ascii="Georgia" w:hAnsi="Georgia"/>
        </w:rPr>
        <w:t>R</w:t>
      </w:r>
      <w:r w:rsidR="00BF10B9" w:rsidRPr="00352D1D">
        <w:rPr>
          <w:rFonts w:ascii="Georgia" w:hAnsi="Georgia"/>
        </w:rPr>
        <w:t>ecord of methodological innovation and creative teaching strategies, particularly those that deliver authentic research experiences to students in the classroom</w:t>
      </w:r>
      <w:r w:rsidR="00BF10B9" w:rsidRPr="00352D1D">
        <w:rPr>
          <w:rFonts w:ascii="Georgia" w:hAnsi="Georgia"/>
          <w:color w:val="252525"/>
        </w:rPr>
        <w:t>.</w:t>
      </w:r>
    </w:p>
    <w:p w14:paraId="785FB35B" w14:textId="77777777" w:rsidR="00BF10B9" w:rsidRPr="00352D1D" w:rsidRDefault="00BF10B9" w:rsidP="00BF10B9">
      <w:pPr>
        <w:rPr>
          <w:rFonts w:ascii="Georgia" w:hAnsi="Georgia"/>
          <w:b/>
          <w:bCs/>
        </w:rPr>
      </w:pPr>
    </w:p>
    <w:p w14:paraId="4B5A81C5" w14:textId="304BCF85" w:rsidR="00BF10B9" w:rsidRPr="00352D1D" w:rsidRDefault="00BF10B9" w:rsidP="00BF10B9">
      <w:pPr>
        <w:spacing w:after="0" w:line="240" w:lineRule="auto"/>
        <w:rPr>
          <w:rFonts w:ascii="Georgia" w:eastAsia="Times New Roman" w:hAnsi="Georgia" w:cs="Times New Roman"/>
          <w:color w:val="000000"/>
          <w:kern w:val="0"/>
          <w14:ligatures w14:val="none"/>
        </w:rPr>
      </w:pPr>
      <w:r w:rsidRPr="00352D1D">
        <w:rPr>
          <w:rFonts w:ascii="Georgia" w:eastAsia="Times New Roman" w:hAnsi="Georgia" w:cs="Times New Roman"/>
          <w:color w:val="000000"/>
          <w:kern w:val="0"/>
          <w14:ligatures w14:val="none"/>
        </w:rPr>
        <w:lastRenderedPageBreak/>
        <w:t> </w:t>
      </w:r>
      <w:r w:rsidRPr="00352D1D">
        <w:rPr>
          <w:rFonts w:ascii="Georgia" w:eastAsia="Times New Roman" w:hAnsi="Georgia" w:cs="Times New Roman"/>
          <w:b/>
          <w:bCs/>
          <w:color w:val="000000"/>
          <w:kern w:val="0"/>
          <w:u w:val="single"/>
          <w14:ligatures w14:val="none"/>
        </w:rPr>
        <w:t>Required Documents</w:t>
      </w:r>
    </w:p>
    <w:p w14:paraId="6A314E03" w14:textId="77777777" w:rsidR="00BF10B9" w:rsidRPr="00352D1D" w:rsidRDefault="00BF10B9" w:rsidP="00BF10B9">
      <w:pPr>
        <w:numPr>
          <w:ilvl w:val="0"/>
          <w:numId w:val="1"/>
        </w:numPr>
        <w:spacing w:after="0" w:line="276" w:lineRule="atLeast"/>
        <w:ind w:left="2040"/>
        <w:rPr>
          <w:rFonts w:ascii="Georgia" w:eastAsia="Times New Roman" w:hAnsi="Georgia" w:cs="Times New Roman"/>
          <w:color w:val="000000"/>
          <w:kern w:val="0"/>
          <w14:ligatures w14:val="none"/>
        </w:rPr>
      </w:pPr>
      <w:r w:rsidRPr="00352D1D">
        <w:rPr>
          <w:rFonts w:ascii="Georgia" w:eastAsia="Times New Roman" w:hAnsi="Georgia" w:cs="Times New Roman"/>
          <w:color w:val="000000"/>
          <w:kern w:val="0"/>
          <w14:ligatures w14:val="none"/>
        </w:rPr>
        <w:t>Cover Letter</w:t>
      </w:r>
    </w:p>
    <w:p w14:paraId="008AB511" w14:textId="77777777" w:rsidR="00BF10B9" w:rsidRPr="00352D1D" w:rsidRDefault="00BF10B9" w:rsidP="00BF10B9">
      <w:pPr>
        <w:numPr>
          <w:ilvl w:val="0"/>
          <w:numId w:val="1"/>
        </w:numPr>
        <w:spacing w:after="0" w:line="276" w:lineRule="atLeast"/>
        <w:ind w:left="2040"/>
        <w:rPr>
          <w:rFonts w:ascii="Georgia" w:eastAsia="Times New Roman" w:hAnsi="Georgia" w:cs="Times New Roman"/>
          <w:color w:val="000000"/>
          <w:kern w:val="0"/>
          <w14:ligatures w14:val="none"/>
        </w:rPr>
      </w:pPr>
      <w:r w:rsidRPr="00352D1D">
        <w:rPr>
          <w:rFonts w:ascii="Georgia" w:eastAsia="Times New Roman" w:hAnsi="Georgia" w:cs="Times New Roman"/>
          <w:color w:val="000000"/>
          <w:kern w:val="0"/>
          <w14:ligatures w14:val="none"/>
        </w:rPr>
        <w:t>CV</w:t>
      </w:r>
    </w:p>
    <w:p w14:paraId="5A98471B" w14:textId="77777777" w:rsidR="00BF10B9" w:rsidRPr="00352D1D" w:rsidRDefault="00BF10B9" w:rsidP="00BF10B9">
      <w:pPr>
        <w:numPr>
          <w:ilvl w:val="0"/>
          <w:numId w:val="1"/>
        </w:numPr>
        <w:spacing w:after="0" w:line="276" w:lineRule="atLeast"/>
        <w:ind w:left="2045"/>
        <w:rPr>
          <w:rFonts w:ascii="Georgia" w:eastAsia="Times New Roman" w:hAnsi="Georgia" w:cs="Times New Roman"/>
          <w:color w:val="000000"/>
          <w:kern w:val="0"/>
          <w14:ligatures w14:val="none"/>
        </w:rPr>
      </w:pPr>
      <w:r w:rsidRPr="00352D1D">
        <w:rPr>
          <w:rFonts w:ascii="Georgia" w:eastAsia="Times New Roman" w:hAnsi="Georgia" w:cs="Times New Roman"/>
          <w:color w:val="000000"/>
          <w:kern w:val="0"/>
          <w14:ligatures w14:val="none"/>
        </w:rPr>
        <w:t>Teaching Philosophy</w:t>
      </w:r>
    </w:p>
    <w:p w14:paraId="56485759" w14:textId="678C7B91" w:rsidR="00BF10B9" w:rsidRPr="00352D1D" w:rsidRDefault="00BF10B9" w:rsidP="00BF10B9">
      <w:pPr>
        <w:numPr>
          <w:ilvl w:val="0"/>
          <w:numId w:val="1"/>
        </w:numPr>
        <w:spacing w:after="0" w:line="276" w:lineRule="atLeast"/>
        <w:ind w:left="2045"/>
        <w:rPr>
          <w:rFonts w:ascii="Georgia" w:eastAsia="Times New Roman" w:hAnsi="Georgia" w:cs="Times New Roman"/>
          <w:color w:val="000000"/>
          <w:kern w:val="0"/>
          <w14:ligatures w14:val="none"/>
        </w:rPr>
      </w:pPr>
      <w:r w:rsidRPr="00352D1D">
        <w:rPr>
          <w:rFonts w:ascii="Georgia" w:eastAsia="Times New Roman" w:hAnsi="Georgia" w:cs="Times New Roman"/>
          <w:color w:val="000000"/>
          <w:kern w:val="0"/>
          <w14:ligatures w14:val="none"/>
        </w:rPr>
        <w:t>Research Stat</w:t>
      </w:r>
      <w:r w:rsidR="00C86654">
        <w:rPr>
          <w:rFonts w:ascii="Georgia" w:eastAsia="Times New Roman" w:hAnsi="Georgia" w:cs="Times New Roman"/>
          <w:color w:val="000000"/>
          <w:kern w:val="0"/>
          <w14:ligatures w14:val="none"/>
        </w:rPr>
        <w:t>e</w:t>
      </w:r>
      <w:r w:rsidRPr="00352D1D">
        <w:rPr>
          <w:rFonts w:ascii="Georgia" w:eastAsia="Times New Roman" w:hAnsi="Georgia" w:cs="Times New Roman"/>
          <w:color w:val="000000"/>
          <w:kern w:val="0"/>
          <w14:ligatures w14:val="none"/>
        </w:rPr>
        <w:t>ment</w:t>
      </w:r>
    </w:p>
    <w:p w14:paraId="6450F6D6" w14:textId="77777777" w:rsidR="00BF10B9" w:rsidRPr="00352D1D" w:rsidRDefault="00BF10B9" w:rsidP="00BF10B9">
      <w:pPr>
        <w:numPr>
          <w:ilvl w:val="0"/>
          <w:numId w:val="1"/>
        </w:numPr>
        <w:spacing w:after="0" w:line="276" w:lineRule="atLeast"/>
        <w:ind w:left="2040"/>
        <w:rPr>
          <w:rFonts w:ascii="Georgia" w:eastAsia="Times New Roman" w:hAnsi="Georgia" w:cs="Times New Roman"/>
          <w:color w:val="000000"/>
          <w:kern w:val="0"/>
          <w14:ligatures w14:val="none"/>
        </w:rPr>
      </w:pPr>
      <w:r w:rsidRPr="00352D1D">
        <w:rPr>
          <w:rFonts w:ascii="Georgia" w:eastAsia="Times New Roman" w:hAnsi="Georgia" w:cs="Times New Roman"/>
          <w:color w:val="000000"/>
          <w:kern w:val="0"/>
          <w14:ligatures w14:val="none"/>
        </w:rPr>
        <w:t>Unofficial transcripts</w:t>
      </w:r>
    </w:p>
    <w:p w14:paraId="111A4949" w14:textId="5FAF6705" w:rsidR="00BF10B9" w:rsidRPr="00352D1D" w:rsidRDefault="00BF10B9" w:rsidP="00BF10B9">
      <w:pPr>
        <w:numPr>
          <w:ilvl w:val="0"/>
          <w:numId w:val="1"/>
        </w:numPr>
        <w:spacing w:after="0" w:line="276" w:lineRule="atLeast"/>
        <w:ind w:left="2045"/>
        <w:rPr>
          <w:rFonts w:ascii="Georgia" w:eastAsia="Times New Roman" w:hAnsi="Georgia" w:cs="Times New Roman"/>
          <w:color w:val="000000"/>
          <w:kern w:val="0"/>
          <w14:ligatures w14:val="none"/>
        </w:rPr>
      </w:pPr>
      <w:r w:rsidRPr="00352D1D">
        <w:rPr>
          <w:rFonts w:ascii="Georgia" w:eastAsia="Times New Roman" w:hAnsi="Georgia" w:cs="Times New Roman"/>
          <w:color w:val="000000"/>
          <w:kern w:val="0"/>
          <w14:ligatures w14:val="none"/>
        </w:rPr>
        <w:t xml:space="preserve">List </w:t>
      </w:r>
      <w:r w:rsidR="00C86654">
        <w:rPr>
          <w:rFonts w:ascii="Georgia" w:eastAsia="Times New Roman" w:hAnsi="Georgia" w:cs="Times New Roman"/>
          <w:color w:val="000000"/>
          <w:kern w:val="0"/>
          <w14:ligatures w14:val="none"/>
        </w:rPr>
        <w:t xml:space="preserve">of </w:t>
      </w:r>
      <w:r w:rsidRPr="00352D1D">
        <w:rPr>
          <w:rFonts w:ascii="Georgia" w:eastAsia="Times New Roman" w:hAnsi="Georgia" w:cs="Times New Roman"/>
          <w:color w:val="000000"/>
          <w:kern w:val="0"/>
          <w14:ligatures w14:val="none"/>
        </w:rPr>
        <w:t>References</w:t>
      </w:r>
    </w:p>
    <w:p w14:paraId="43947883" w14:textId="77777777" w:rsidR="00BF10B9" w:rsidRPr="00352D1D" w:rsidRDefault="00BF10B9" w:rsidP="00BF10B9">
      <w:pPr>
        <w:spacing w:after="0" w:line="240" w:lineRule="auto"/>
        <w:rPr>
          <w:rFonts w:ascii="Georgia" w:eastAsia="Times New Roman" w:hAnsi="Georgia" w:cs="Times New Roman"/>
          <w:kern w:val="0"/>
          <w14:ligatures w14:val="none"/>
        </w:rPr>
      </w:pPr>
    </w:p>
    <w:p w14:paraId="7ED9F87D" w14:textId="77777777" w:rsidR="00AF5D36" w:rsidRPr="00352D1D" w:rsidRDefault="00AF5D36">
      <w:pPr>
        <w:rPr>
          <w:rFonts w:ascii="Georgia" w:hAnsi="Georgia"/>
        </w:rPr>
      </w:pPr>
    </w:p>
    <w:p w14:paraId="1430CCFA" w14:textId="77777777" w:rsidR="00352D1D" w:rsidRPr="00352D1D" w:rsidRDefault="00352D1D">
      <w:pPr>
        <w:rPr>
          <w:rFonts w:ascii="Georgia" w:hAnsi="Georgia"/>
        </w:rPr>
      </w:pPr>
    </w:p>
    <w:p w14:paraId="50B1B824" w14:textId="77777777" w:rsidR="0097257C" w:rsidRPr="00352D1D" w:rsidRDefault="0097257C">
      <w:pPr>
        <w:rPr>
          <w:rFonts w:ascii="Georgia" w:hAnsi="Georgia"/>
        </w:rPr>
      </w:pPr>
    </w:p>
    <w:sectPr w:rsidR="0097257C" w:rsidRPr="00352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5689D"/>
    <w:multiLevelType w:val="hybridMultilevel"/>
    <w:tmpl w:val="5D82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E70BF"/>
    <w:multiLevelType w:val="multilevel"/>
    <w:tmpl w:val="1A3C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575DC"/>
    <w:multiLevelType w:val="hybridMultilevel"/>
    <w:tmpl w:val="B164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745C2B"/>
    <w:multiLevelType w:val="hybridMultilevel"/>
    <w:tmpl w:val="40A6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487649">
    <w:abstractNumId w:val="1"/>
  </w:num>
  <w:num w:numId="2" w16cid:durableId="1114206626">
    <w:abstractNumId w:val="0"/>
  </w:num>
  <w:num w:numId="3" w16cid:durableId="209541490">
    <w:abstractNumId w:val="2"/>
  </w:num>
  <w:num w:numId="4" w16cid:durableId="219753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B9"/>
    <w:rsid w:val="00006D9C"/>
    <w:rsid w:val="000B2CC6"/>
    <w:rsid w:val="000C725E"/>
    <w:rsid w:val="00142DBF"/>
    <w:rsid w:val="001E076A"/>
    <w:rsid w:val="001E34E6"/>
    <w:rsid w:val="002C7FF6"/>
    <w:rsid w:val="002D0F38"/>
    <w:rsid w:val="002D30D1"/>
    <w:rsid w:val="00352D1D"/>
    <w:rsid w:val="004A251E"/>
    <w:rsid w:val="004A6781"/>
    <w:rsid w:val="004B6476"/>
    <w:rsid w:val="004E7676"/>
    <w:rsid w:val="00641A60"/>
    <w:rsid w:val="008B1B8D"/>
    <w:rsid w:val="009225AE"/>
    <w:rsid w:val="0097257C"/>
    <w:rsid w:val="009737FF"/>
    <w:rsid w:val="00A050F1"/>
    <w:rsid w:val="00AE571B"/>
    <w:rsid w:val="00AF5D36"/>
    <w:rsid w:val="00B113C0"/>
    <w:rsid w:val="00B17995"/>
    <w:rsid w:val="00BA49B6"/>
    <w:rsid w:val="00BF10B9"/>
    <w:rsid w:val="00C86654"/>
    <w:rsid w:val="00DB291B"/>
    <w:rsid w:val="00E6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70DC65"/>
  <w15:chartTrackingRefBased/>
  <w15:docId w15:val="{93BAD63E-EC52-214B-86E9-79E9FD60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0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0B9"/>
    <w:rPr>
      <w:rFonts w:eastAsiaTheme="majorEastAsia" w:cstheme="majorBidi"/>
      <w:color w:val="272727" w:themeColor="text1" w:themeTint="D8"/>
    </w:rPr>
  </w:style>
  <w:style w:type="paragraph" w:styleId="Title">
    <w:name w:val="Title"/>
    <w:basedOn w:val="Normal"/>
    <w:next w:val="Normal"/>
    <w:link w:val="TitleChar"/>
    <w:uiPriority w:val="10"/>
    <w:qFormat/>
    <w:rsid w:val="00BF1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0B9"/>
    <w:pPr>
      <w:spacing w:before="160"/>
      <w:jc w:val="center"/>
    </w:pPr>
    <w:rPr>
      <w:i/>
      <w:iCs/>
      <w:color w:val="404040" w:themeColor="text1" w:themeTint="BF"/>
    </w:rPr>
  </w:style>
  <w:style w:type="character" w:customStyle="1" w:styleId="QuoteChar">
    <w:name w:val="Quote Char"/>
    <w:basedOn w:val="DefaultParagraphFont"/>
    <w:link w:val="Quote"/>
    <w:uiPriority w:val="29"/>
    <w:rsid w:val="00BF10B9"/>
    <w:rPr>
      <w:i/>
      <w:iCs/>
      <w:color w:val="404040" w:themeColor="text1" w:themeTint="BF"/>
    </w:rPr>
  </w:style>
  <w:style w:type="paragraph" w:styleId="ListParagraph">
    <w:name w:val="List Paragraph"/>
    <w:basedOn w:val="Normal"/>
    <w:uiPriority w:val="34"/>
    <w:qFormat/>
    <w:rsid w:val="00BF10B9"/>
    <w:pPr>
      <w:ind w:left="720"/>
      <w:contextualSpacing/>
    </w:pPr>
  </w:style>
  <w:style w:type="character" w:styleId="IntenseEmphasis">
    <w:name w:val="Intense Emphasis"/>
    <w:basedOn w:val="DefaultParagraphFont"/>
    <w:uiPriority w:val="21"/>
    <w:qFormat/>
    <w:rsid w:val="00BF10B9"/>
    <w:rPr>
      <w:i/>
      <w:iCs/>
      <w:color w:val="0F4761" w:themeColor="accent1" w:themeShade="BF"/>
    </w:rPr>
  </w:style>
  <w:style w:type="paragraph" w:styleId="IntenseQuote">
    <w:name w:val="Intense Quote"/>
    <w:basedOn w:val="Normal"/>
    <w:next w:val="Normal"/>
    <w:link w:val="IntenseQuoteChar"/>
    <w:uiPriority w:val="30"/>
    <w:qFormat/>
    <w:rsid w:val="00BF1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0B9"/>
    <w:rPr>
      <w:i/>
      <w:iCs/>
      <w:color w:val="0F4761" w:themeColor="accent1" w:themeShade="BF"/>
    </w:rPr>
  </w:style>
  <w:style w:type="character" w:styleId="IntenseReference">
    <w:name w:val="Intense Reference"/>
    <w:basedOn w:val="DefaultParagraphFont"/>
    <w:uiPriority w:val="32"/>
    <w:qFormat/>
    <w:rsid w:val="00BF10B9"/>
    <w:rPr>
      <w:b/>
      <w:bCs/>
      <w:smallCaps/>
      <w:color w:val="0F4761" w:themeColor="accent1" w:themeShade="BF"/>
      <w:spacing w:val="5"/>
    </w:rPr>
  </w:style>
  <w:style w:type="character" w:customStyle="1" w:styleId="apple-converted-space">
    <w:name w:val="apple-converted-space"/>
    <w:basedOn w:val="DefaultParagraphFont"/>
    <w:rsid w:val="00BF10B9"/>
  </w:style>
  <w:style w:type="character" w:styleId="CommentReference">
    <w:name w:val="annotation reference"/>
    <w:basedOn w:val="DefaultParagraphFont"/>
    <w:uiPriority w:val="99"/>
    <w:semiHidden/>
    <w:unhideWhenUsed/>
    <w:rsid w:val="00BF10B9"/>
    <w:rPr>
      <w:sz w:val="16"/>
      <w:szCs w:val="16"/>
    </w:rPr>
  </w:style>
  <w:style w:type="character" w:styleId="Hyperlink">
    <w:name w:val="Hyperlink"/>
    <w:basedOn w:val="DefaultParagraphFont"/>
    <w:uiPriority w:val="99"/>
    <w:unhideWhenUsed/>
    <w:rsid w:val="00BF10B9"/>
    <w:rPr>
      <w:color w:val="467886" w:themeColor="hyperlink"/>
      <w:u w:val="single"/>
    </w:rPr>
  </w:style>
  <w:style w:type="paragraph" w:styleId="CommentText">
    <w:name w:val="annotation text"/>
    <w:basedOn w:val="Normal"/>
    <w:link w:val="CommentTextChar"/>
    <w:uiPriority w:val="99"/>
    <w:semiHidden/>
    <w:unhideWhenUsed/>
    <w:rsid w:val="008B1B8D"/>
    <w:pPr>
      <w:spacing w:line="240" w:lineRule="auto"/>
    </w:pPr>
    <w:rPr>
      <w:sz w:val="20"/>
      <w:szCs w:val="20"/>
    </w:rPr>
  </w:style>
  <w:style w:type="character" w:customStyle="1" w:styleId="CommentTextChar">
    <w:name w:val="Comment Text Char"/>
    <w:basedOn w:val="DefaultParagraphFont"/>
    <w:link w:val="CommentText"/>
    <w:uiPriority w:val="99"/>
    <w:semiHidden/>
    <w:rsid w:val="008B1B8D"/>
    <w:rPr>
      <w:sz w:val="20"/>
      <w:szCs w:val="20"/>
    </w:rPr>
  </w:style>
  <w:style w:type="paragraph" w:styleId="CommentSubject">
    <w:name w:val="annotation subject"/>
    <w:basedOn w:val="CommentText"/>
    <w:next w:val="CommentText"/>
    <w:link w:val="CommentSubjectChar"/>
    <w:uiPriority w:val="99"/>
    <w:semiHidden/>
    <w:unhideWhenUsed/>
    <w:rsid w:val="008B1B8D"/>
    <w:rPr>
      <w:b/>
      <w:bCs/>
    </w:rPr>
  </w:style>
  <w:style w:type="character" w:customStyle="1" w:styleId="CommentSubjectChar">
    <w:name w:val="Comment Subject Char"/>
    <w:basedOn w:val="CommentTextChar"/>
    <w:link w:val="CommentSubject"/>
    <w:uiPriority w:val="99"/>
    <w:semiHidden/>
    <w:rsid w:val="008B1B8D"/>
    <w:rPr>
      <w:b/>
      <w:bCs/>
      <w:sz w:val="20"/>
      <w:szCs w:val="20"/>
    </w:rPr>
  </w:style>
  <w:style w:type="paragraph" w:styleId="Revision">
    <w:name w:val="Revision"/>
    <w:hidden/>
    <w:uiPriority w:val="99"/>
    <w:semiHidden/>
    <w:rsid w:val="002D0F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csu.edu/biolog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AC4F8-46A8-BE49-BE7E-DBF089A8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Weese</dc:creator>
  <cp:keywords/>
  <dc:description/>
  <cp:lastModifiedBy>David Weese</cp:lastModifiedBy>
  <cp:revision>2</cp:revision>
  <cp:lastPrinted>2025-09-09T16:40:00Z</cp:lastPrinted>
  <dcterms:created xsi:type="dcterms:W3CDTF">2025-09-16T18:06:00Z</dcterms:created>
  <dcterms:modified xsi:type="dcterms:W3CDTF">2025-09-16T18:06:00Z</dcterms:modified>
</cp:coreProperties>
</file>