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610"/>
      </w:tblGrid>
      <w:tr w:rsidR="005724FE" w:rsidRPr="00FD1839" w14:paraId="37CB8653" w14:textId="77777777" w:rsidTr="009C44D9">
        <w:trPr>
          <w:trHeight w:val="691"/>
        </w:trPr>
        <w:tc>
          <w:tcPr>
            <w:tcW w:w="10610" w:type="dxa"/>
          </w:tcPr>
          <w:p w14:paraId="2A18D747" w14:textId="58643B61" w:rsidR="005724FE" w:rsidRPr="00FD1839" w:rsidRDefault="00F719C0" w:rsidP="00F719C0">
            <w:pPr>
              <w:rPr>
                <w:b/>
              </w:rPr>
            </w:pPr>
            <w:r w:rsidRPr="00FD1839">
              <w:rPr>
                <w:b/>
              </w:rPr>
              <w:softHyphen/>
            </w:r>
            <w:r w:rsidRPr="00FD1839">
              <w:rPr>
                <w:b/>
              </w:rPr>
              <w:softHyphen/>
            </w:r>
            <w:r w:rsidRPr="00FD1839">
              <w:rPr>
                <w:b/>
              </w:rPr>
              <w:softHyphen/>
            </w:r>
            <w:r w:rsidR="005724FE" w:rsidRPr="00FD1839">
              <w:rPr>
                <w:b/>
              </w:rPr>
              <w:t>Name</w:t>
            </w:r>
            <w:r w:rsidR="00222039" w:rsidRPr="00FD1839">
              <w:rPr>
                <w:b/>
              </w:rPr>
              <w:t>:</w:t>
            </w:r>
            <w:r w:rsidR="005724FE" w:rsidRPr="00FD1839">
              <w:rPr>
                <w:b/>
              </w:rPr>
              <w:t xml:space="preserve">             </w:t>
            </w:r>
          </w:p>
          <w:p w14:paraId="16077977" w14:textId="750C8D12" w:rsidR="005724FE" w:rsidRPr="00FD1839" w:rsidRDefault="005724FE" w:rsidP="00F719C0">
            <w:pPr>
              <w:rPr>
                <w:b/>
              </w:rPr>
            </w:pPr>
            <w:r w:rsidRPr="00FD1839">
              <w:rPr>
                <w:b/>
              </w:rPr>
              <w:t xml:space="preserve">Research </w:t>
            </w:r>
            <w:r w:rsidR="00222039" w:rsidRPr="00FD1839">
              <w:rPr>
                <w:b/>
              </w:rPr>
              <w:t>I</w:t>
            </w:r>
            <w:r w:rsidRPr="00FD1839">
              <w:rPr>
                <w:b/>
              </w:rPr>
              <w:t>nstitution</w:t>
            </w:r>
            <w:r w:rsidR="00222039" w:rsidRPr="00FD1839">
              <w:rPr>
                <w:b/>
              </w:rPr>
              <w:t>:</w:t>
            </w:r>
          </w:p>
        </w:tc>
      </w:tr>
      <w:tr w:rsidR="005724FE" w:rsidRPr="00FD1839" w14:paraId="106A81E8" w14:textId="77777777" w:rsidTr="009C44D9">
        <w:trPr>
          <w:trHeight w:val="800"/>
        </w:trPr>
        <w:tc>
          <w:tcPr>
            <w:tcW w:w="10610" w:type="dxa"/>
          </w:tcPr>
          <w:p w14:paraId="15ECEB8E" w14:textId="2FDB1723" w:rsidR="005724FE" w:rsidRPr="00FD1839" w:rsidRDefault="005724FE" w:rsidP="00F719C0">
            <w:pPr>
              <w:rPr>
                <w:b/>
              </w:rPr>
            </w:pPr>
            <w:r w:rsidRPr="00FD1839">
              <w:rPr>
                <w:b/>
              </w:rPr>
              <w:t xml:space="preserve">In case of sample-related </w:t>
            </w:r>
            <w:r w:rsidR="00251DFE" w:rsidRPr="00FD1839">
              <w:rPr>
                <w:b/>
              </w:rPr>
              <w:t>questions, provide</w:t>
            </w:r>
            <w:r w:rsidRPr="00FD1839">
              <w:rPr>
                <w:b/>
              </w:rPr>
              <w:t xml:space="preserve"> the best way to contact you</w:t>
            </w:r>
          </w:p>
          <w:p w14:paraId="3D15726A" w14:textId="1846CAE3" w:rsidR="005724FE" w:rsidRPr="00FD1839" w:rsidRDefault="005724FE" w:rsidP="00F719C0">
            <w:pPr>
              <w:rPr>
                <w:b/>
              </w:rPr>
            </w:pPr>
            <w:r w:rsidRPr="00FD1839">
              <w:rPr>
                <w:b/>
              </w:rPr>
              <w:t>Email:</w:t>
            </w:r>
            <w:r w:rsidR="001639F7" w:rsidRPr="00FD1839">
              <w:rPr>
                <w:b/>
              </w:rPr>
              <w:t xml:space="preserve"> </w:t>
            </w:r>
          </w:p>
          <w:p w14:paraId="7AD31F73" w14:textId="6EE2275A" w:rsidR="005724FE" w:rsidRPr="00FD1839" w:rsidRDefault="005724FE" w:rsidP="00F719C0">
            <w:pPr>
              <w:rPr>
                <w:b/>
              </w:rPr>
            </w:pPr>
            <w:r w:rsidRPr="00FD1839">
              <w:rPr>
                <w:b/>
              </w:rPr>
              <w:t>Phone:</w:t>
            </w:r>
            <w:r w:rsidR="001639F7" w:rsidRPr="00FD1839">
              <w:rPr>
                <w:b/>
              </w:rPr>
              <w:t xml:space="preserve"> </w:t>
            </w:r>
          </w:p>
        </w:tc>
      </w:tr>
    </w:tbl>
    <w:p w14:paraId="61064FF6" w14:textId="77777777" w:rsidR="005724FE" w:rsidRPr="00FD1839" w:rsidRDefault="005724FE" w:rsidP="005724FE"/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610"/>
      </w:tblGrid>
      <w:tr w:rsidR="005724FE" w:rsidRPr="00FD1839" w14:paraId="1AC22A99" w14:textId="77777777" w:rsidTr="00E27C11">
        <w:tc>
          <w:tcPr>
            <w:tcW w:w="10610" w:type="dxa"/>
          </w:tcPr>
          <w:p w14:paraId="4A36706D" w14:textId="51E0FEEE" w:rsidR="005724FE" w:rsidRPr="00FD1839" w:rsidRDefault="005724FE" w:rsidP="00F719C0">
            <w:r w:rsidRPr="00FD1839">
              <w:rPr>
                <w:b/>
              </w:rPr>
              <w:t>Sample organism/Age</w:t>
            </w:r>
            <w:r w:rsidR="003811D6">
              <w:rPr>
                <w:b/>
              </w:rPr>
              <w:t>/Size</w:t>
            </w:r>
            <w:r w:rsidRPr="00FD1839">
              <w:t xml:space="preserve"> (</w:t>
            </w:r>
            <w:r w:rsidRPr="00FD1839">
              <w:rPr>
                <w:i/>
              </w:rPr>
              <w:t>e.g. Zebrafish, 2dpf</w:t>
            </w:r>
            <w:r w:rsidR="003811D6">
              <w:rPr>
                <w:i/>
              </w:rPr>
              <w:t>, ~0.5mm x 0.5mm</w:t>
            </w:r>
            <w:r w:rsidR="00CC08E0">
              <w:rPr>
                <w:i/>
              </w:rPr>
              <w:t xml:space="preserve"> x 1.0mm</w:t>
            </w:r>
            <w:r w:rsidRPr="00FD1839">
              <w:t>)</w:t>
            </w:r>
            <w:r w:rsidR="00222039" w:rsidRPr="00FD1839">
              <w:br/>
            </w:r>
          </w:p>
          <w:p w14:paraId="4E566669" w14:textId="3B190DBC" w:rsidR="005724FE" w:rsidRPr="00FD1839" w:rsidRDefault="00B55E0E" w:rsidP="00F719C0">
            <w:pPr>
              <w:pBdr>
                <w:top w:val="single" w:sz="4" w:space="1" w:color="auto"/>
              </w:pBdr>
              <w:rPr>
                <w:b/>
                <w:bCs/>
              </w:rPr>
            </w:pPr>
            <w:r w:rsidRPr="00FD1839">
              <w:rPr>
                <w:b/>
                <w:bCs/>
              </w:rPr>
              <w:t>Is the sample l</w:t>
            </w:r>
            <w:r w:rsidR="005724FE" w:rsidRPr="00FD1839">
              <w:rPr>
                <w:b/>
                <w:bCs/>
              </w:rPr>
              <w:t>iving</w:t>
            </w:r>
            <w:r w:rsidRPr="00FD1839">
              <w:rPr>
                <w:b/>
                <w:bCs/>
              </w:rPr>
              <w:t>, f</w:t>
            </w:r>
            <w:r w:rsidR="005724FE" w:rsidRPr="00FD1839">
              <w:rPr>
                <w:b/>
                <w:bCs/>
              </w:rPr>
              <w:t>ixed</w:t>
            </w:r>
            <w:r w:rsidRPr="00FD1839">
              <w:rPr>
                <w:b/>
                <w:bCs/>
              </w:rPr>
              <w:t xml:space="preserve"> or c</w:t>
            </w:r>
            <w:r w:rsidR="005724FE" w:rsidRPr="00FD1839">
              <w:rPr>
                <w:b/>
                <w:bCs/>
              </w:rPr>
              <w:t>leared</w:t>
            </w:r>
          </w:p>
          <w:p w14:paraId="63A3B777" w14:textId="5B228102" w:rsidR="005724FE" w:rsidRPr="00FD1839" w:rsidRDefault="005724FE" w:rsidP="00F719C0">
            <w:pPr>
              <w:pBdr>
                <w:top w:val="single" w:sz="4" w:space="1" w:color="auto"/>
              </w:pBdr>
              <w:rPr>
                <w:b/>
                <w:bCs/>
              </w:rPr>
            </w:pPr>
          </w:p>
        </w:tc>
      </w:tr>
      <w:tr w:rsidR="005724FE" w:rsidRPr="00FD1839" w14:paraId="28C24F5F" w14:textId="77777777" w:rsidTr="00741B37">
        <w:trPr>
          <w:trHeight w:val="656"/>
        </w:trPr>
        <w:tc>
          <w:tcPr>
            <w:tcW w:w="10610" w:type="dxa"/>
          </w:tcPr>
          <w:p w14:paraId="31E577E0" w14:textId="087E9EBA" w:rsidR="00B14CB9" w:rsidRPr="00B14CB9" w:rsidRDefault="005724FE" w:rsidP="00B14CB9">
            <w:pPr>
              <w:rPr>
                <w:rFonts w:ascii="Times New Roman" w:hAnsi="Times New Roman"/>
                <w:b/>
              </w:rPr>
            </w:pPr>
            <w:r w:rsidRPr="00B14CB9">
              <w:rPr>
                <w:b/>
              </w:rPr>
              <w:t>If cleared, describe clearing method</w:t>
            </w:r>
            <w:r w:rsidR="002C629F" w:rsidRPr="00B14CB9">
              <w:rPr>
                <w:b/>
              </w:rPr>
              <w:t xml:space="preserve">, including </w:t>
            </w:r>
            <w:r w:rsidR="00B55E0E" w:rsidRPr="00B14CB9">
              <w:rPr>
                <w:b/>
              </w:rPr>
              <w:t>the imaging solution</w:t>
            </w:r>
            <w:r w:rsidR="00945D8B">
              <w:rPr>
                <w:b/>
              </w:rPr>
              <w:t xml:space="preserve"> and its refractive index</w:t>
            </w:r>
            <w:r w:rsidR="00B14CB9" w:rsidRPr="00B14CB9">
              <w:rPr>
                <w:b/>
              </w:rPr>
              <w:t xml:space="preserve">. </w:t>
            </w:r>
            <w:r w:rsidR="00B14CB9" w:rsidRPr="00B14CB9">
              <w:rPr>
                <w:bCs/>
              </w:rPr>
              <w:t>(</w:t>
            </w:r>
            <w:r w:rsidR="00B14CB9" w:rsidRPr="00B14CB9">
              <w:rPr>
                <w:rFonts w:ascii="Calibri" w:hAnsi="Calibri" w:cs="Calibri"/>
                <w:bCs/>
                <w:i/>
                <w:iCs/>
              </w:rPr>
              <w:t>Please note, we will need a minimum of 25 ml of RI matching/clearing solution to immerse the sample for imaging</w:t>
            </w:r>
            <w:r w:rsidR="00B14CB9" w:rsidRPr="00B14CB9">
              <w:rPr>
                <w:rFonts w:ascii="Calibri" w:hAnsi="Calibri" w:cs="Calibri"/>
                <w:bCs/>
              </w:rPr>
              <w:t>.)</w:t>
            </w:r>
          </w:p>
          <w:p w14:paraId="25E8E54F" w14:textId="4B34A5EA" w:rsidR="005724FE" w:rsidRPr="00FD1839" w:rsidRDefault="005724FE" w:rsidP="00F719C0">
            <w:pPr>
              <w:rPr>
                <w:b/>
              </w:rPr>
            </w:pPr>
          </w:p>
          <w:p w14:paraId="72B1C43D" w14:textId="55BC02F7" w:rsidR="005724FE" w:rsidRPr="00FD1839" w:rsidRDefault="005724FE" w:rsidP="00F719C0">
            <w:pPr>
              <w:rPr>
                <w:b/>
              </w:rPr>
            </w:pPr>
          </w:p>
        </w:tc>
      </w:tr>
      <w:tr w:rsidR="005724FE" w:rsidRPr="00FD1839" w14:paraId="7293398B" w14:textId="77777777" w:rsidTr="00741B37">
        <w:trPr>
          <w:trHeight w:val="710"/>
        </w:trPr>
        <w:tc>
          <w:tcPr>
            <w:tcW w:w="10610" w:type="dxa"/>
          </w:tcPr>
          <w:p w14:paraId="416BC90D" w14:textId="77777777" w:rsidR="005724FE" w:rsidRPr="00FD1839" w:rsidRDefault="005724FE" w:rsidP="00F719C0">
            <w:r w:rsidRPr="00FD1839">
              <w:rPr>
                <w:b/>
              </w:rPr>
              <w:t>Sample orientation/Tissue of interest</w:t>
            </w:r>
            <w:r w:rsidRPr="00FD1839">
              <w:t xml:space="preserve"> (</w:t>
            </w:r>
            <w:r w:rsidRPr="00FD1839">
              <w:rPr>
                <w:i/>
              </w:rPr>
              <w:t>e.g. forebrain, dorsal view</w:t>
            </w:r>
            <w:r w:rsidRPr="00FD1839">
              <w:t>)</w:t>
            </w:r>
          </w:p>
          <w:p w14:paraId="0A296EFB" w14:textId="77777777" w:rsidR="005724FE" w:rsidRPr="00FD1839" w:rsidRDefault="005724FE" w:rsidP="00222039"/>
        </w:tc>
      </w:tr>
      <w:tr w:rsidR="005724FE" w:rsidRPr="00FD1839" w14:paraId="53F22DFC" w14:textId="77777777" w:rsidTr="00E27C11">
        <w:tc>
          <w:tcPr>
            <w:tcW w:w="10610" w:type="dxa"/>
          </w:tcPr>
          <w:p w14:paraId="151389B4" w14:textId="77777777" w:rsidR="005724FE" w:rsidRPr="00FD1839" w:rsidRDefault="005724FE" w:rsidP="00F719C0">
            <w:r w:rsidRPr="00FD1839">
              <w:rPr>
                <w:b/>
              </w:rPr>
              <w:t>Fluorescent signal</w:t>
            </w:r>
            <w:r w:rsidRPr="00FD1839">
              <w:t xml:space="preserve"> (</w:t>
            </w:r>
            <w:r w:rsidRPr="00FD1839">
              <w:rPr>
                <w:i/>
              </w:rPr>
              <w:t xml:space="preserve">e.g. membrane GFP/nuclear </w:t>
            </w:r>
            <w:proofErr w:type="spellStart"/>
            <w:r w:rsidRPr="00FD1839">
              <w:rPr>
                <w:i/>
              </w:rPr>
              <w:t>mCherry</w:t>
            </w:r>
            <w:proofErr w:type="spellEnd"/>
            <w:r w:rsidRPr="00FD1839">
              <w:t>)</w:t>
            </w:r>
          </w:p>
          <w:p w14:paraId="299669C7" w14:textId="77777777" w:rsidR="005724FE" w:rsidRPr="00FD1839" w:rsidRDefault="005724FE" w:rsidP="00F719C0"/>
          <w:p w14:paraId="0A64B14B" w14:textId="07C313D0" w:rsidR="005724FE" w:rsidRPr="00FD1839" w:rsidRDefault="005724FE" w:rsidP="00F719C0"/>
        </w:tc>
      </w:tr>
      <w:tr w:rsidR="005724FE" w:rsidRPr="00FD1839" w14:paraId="1B9D763F" w14:textId="77777777" w:rsidTr="00741B37">
        <w:trPr>
          <w:trHeight w:val="728"/>
        </w:trPr>
        <w:tc>
          <w:tcPr>
            <w:tcW w:w="10610" w:type="dxa"/>
          </w:tcPr>
          <w:p w14:paraId="0CDB0F0A" w14:textId="77777777" w:rsidR="005724FE" w:rsidRPr="00FD1839" w:rsidRDefault="005724FE" w:rsidP="00F719C0">
            <w:r w:rsidRPr="00FD1839">
              <w:rPr>
                <w:b/>
              </w:rPr>
              <w:t>Time lapse interval and duration</w:t>
            </w:r>
            <w:r w:rsidRPr="00FD1839">
              <w:t xml:space="preserve"> (</w:t>
            </w:r>
            <w:r w:rsidRPr="00FD1839">
              <w:rPr>
                <w:i/>
              </w:rPr>
              <w:t xml:space="preserve">e.g. 12 </w:t>
            </w:r>
            <w:proofErr w:type="spellStart"/>
            <w:r w:rsidRPr="00FD1839">
              <w:rPr>
                <w:i/>
              </w:rPr>
              <w:t>hrs</w:t>
            </w:r>
            <w:proofErr w:type="spellEnd"/>
            <w:r w:rsidRPr="00FD1839">
              <w:rPr>
                <w:i/>
              </w:rPr>
              <w:t>, every 10 minutes</w:t>
            </w:r>
            <w:r w:rsidRPr="00FD1839">
              <w:t>)</w:t>
            </w:r>
          </w:p>
          <w:p w14:paraId="11022DA3" w14:textId="77777777" w:rsidR="005724FE" w:rsidRPr="00FD1839" w:rsidRDefault="005724FE" w:rsidP="00222039"/>
        </w:tc>
      </w:tr>
    </w:tbl>
    <w:p w14:paraId="02CE12ED" w14:textId="77777777" w:rsidR="005724FE" w:rsidRPr="00FD1839" w:rsidRDefault="005724FE" w:rsidP="005724FE"/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610"/>
      </w:tblGrid>
      <w:tr w:rsidR="005724FE" w:rsidRPr="00FD1839" w14:paraId="68C20A36" w14:textId="77777777" w:rsidTr="00C805E6">
        <w:trPr>
          <w:trHeight w:val="988"/>
        </w:trPr>
        <w:tc>
          <w:tcPr>
            <w:tcW w:w="10610" w:type="dxa"/>
          </w:tcPr>
          <w:p w14:paraId="36BF2FEF" w14:textId="391236E9" w:rsidR="005724FE" w:rsidRPr="00FD1839" w:rsidRDefault="005724FE" w:rsidP="00F719C0">
            <w:r w:rsidRPr="00FD1839">
              <w:rPr>
                <w:b/>
              </w:rPr>
              <w:t>Briefly describe the purpose of experiment</w:t>
            </w:r>
            <w:r w:rsidR="00072B24">
              <w:rPr>
                <w:b/>
              </w:rPr>
              <w:t>.</w:t>
            </w:r>
            <w:r w:rsidRPr="00FD1839">
              <w:t xml:space="preserve"> (</w:t>
            </w:r>
            <w:r w:rsidRPr="00FD1839">
              <w:rPr>
                <w:i/>
              </w:rPr>
              <w:t>e.g. count cells, trace axons, watch proliferation of neurons, etc.</w:t>
            </w:r>
            <w:r w:rsidRPr="00FD1839">
              <w:t>)</w:t>
            </w:r>
          </w:p>
          <w:p w14:paraId="5F9EC395" w14:textId="77777777" w:rsidR="005724FE" w:rsidRPr="00FD1839" w:rsidRDefault="005724FE" w:rsidP="00F719C0"/>
        </w:tc>
      </w:tr>
      <w:tr w:rsidR="005724FE" w:rsidRPr="00FD1839" w14:paraId="124D3DBD" w14:textId="77777777" w:rsidTr="00C805E6">
        <w:trPr>
          <w:trHeight w:val="1268"/>
        </w:trPr>
        <w:tc>
          <w:tcPr>
            <w:tcW w:w="10610" w:type="dxa"/>
          </w:tcPr>
          <w:p w14:paraId="676D63F0" w14:textId="2CE222E9" w:rsidR="005724FE" w:rsidRPr="00FD1839" w:rsidRDefault="001B3868" w:rsidP="00F719C0">
            <w:r w:rsidRPr="00FD1839">
              <w:rPr>
                <w:b/>
              </w:rPr>
              <w:t>D</w:t>
            </w:r>
            <w:r w:rsidR="005724FE" w:rsidRPr="00FD1839">
              <w:rPr>
                <w:b/>
              </w:rPr>
              <w:t>escribe any challenges encountered with current imaging methods</w:t>
            </w:r>
            <w:r w:rsidR="005724FE" w:rsidRPr="00FD1839">
              <w:t xml:space="preserve"> (</w:t>
            </w:r>
            <w:r w:rsidR="005724FE" w:rsidRPr="00FD1839">
              <w:rPr>
                <w:i/>
              </w:rPr>
              <w:t>e.g. confocal</w:t>
            </w:r>
            <w:r w:rsidR="00226E78" w:rsidRPr="00FD1839">
              <w:rPr>
                <w:i/>
              </w:rPr>
              <w:t xml:space="preserve">: sample </w:t>
            </w:r>
            <w:proofErr w:type="spellStart"/>
            <w:r w:rsidR="00184692" w:rsidRPr="00FD1839">
              <w:rPr>
                <w:i/>
              </w:rPr>
              <w:t>photobleache</w:t>
            </w:r>
            <w:r w:rsidR="006649E0" w:rsidRPr="00FD1839">
              <w:rPr>
                <w:i/>
              </w:rPr>
              <w:t>s</w:t>
            </w:r>
            <w:proofErr w:type="spellEnd"/>
            <w:r w:rsidR="00226E78" w:rsidRPr="00FD1839">
              <w:rPr>
                <w:i/>
              </w:rPr>
              <w:t xml:space="preserve"> </w:t>
            </w:r>
            <w:r w:rsidR="00184692" w:rsidRPr="00FD1839">
              <w:rPr>
                <w:i/>
              </w:rPr>
              <w:t>quickly</w:t>
            </w:r>
            <w:r w:rsidR="00226E78" w:rsidRPr="00FD1839">
              <w:rPr>
                <w:i/>
              </w:rPr>
              <w:t>,</w:t>
            </w:r>
            <w:r w:rsidR="00184692" w:rsidRPr="00FD1839">
              <w:rPr>
                <w:i/>
              </w:rPr>
              <w:t xml:space="preserve"> confocal: imaging depth not </w:t>
            </w:r>
            <w:r w:rsidR="001872D4" w:rsidRPr="00FD1839">
              <w:rPr>
                <w:i/>
              </w:rPr>
              <w:t>adequate</w:t>
            </w:r>
            <w:r w:rsidR="00312965">
              <w:rPr>
                <w:i/>
              </w:rPr>
              <w:t xml:space="preserve">, </w:t>
            </w:r>
            <w:r w:rsidR="007E7E09">
              <w:rPr>
                <w:i/>
              </w:rPr>
              <w:t>confocal:</w:t>
            </w:r>
            <w:r w:rsidR="00312965">
              <w:rPr>
                <w:i/>
              </w:rPr>
              <w:t xml:space="preserve"> to slow</w:t>
            </w:r>
            <w:r w:rsidR="005724FE" w:rsidRPr="00FD1839">
              <w:t>)</w:t>
            </w:r>
            <w:r w:rsidR="00072B24">
              <w:t>:</w:t>
            </w:r>
          </w:p>
          <w:p w14:paraId="6A9FDF7A" w14:textId="77777777" w:rsidR="005724FE" w:rsidRPr="00FD1839" w:rsidRDefault="005724FE" w:rsidP="00F719C0"/>
        </w:tc>
      </w:tr>
      <w:tr w:rsidR="005724FE" w:rsidRPr="00FD1839" w14:paraId="7A516F8B" w14:textId="77777777" w:rsidTr="00C805E6">
        <w:trPr>
          <w:trHeight w:val="1358"/>
        </w:trPr>
        <w:tc>
          <w:tcPr>
            <w:tcW w:w="10610" w:type="dxa"/>
          </w:tcPr>
          <w:p w14:paraId="2AF71534" w14:textId="1E7C980E" w:rsidR="005724FE" w:rsidRPr="00FD1839" w:rsidRDefault="005724FE" w:rsidP="00F719C0">
            <w:r w:rsidRPr="00FD1839">
              <w:rPr>
                <w:b/>
              </w:rPr>
              <w:t xml:space="preserve">Describe </w:t>
            </w:r>
            <w:r w:rsidR="00AF6310" w:rsidRPr="00FD1839">
              <w:rPr>
                <w:b/>
              </w:rPr>
              <w:t xml:space="preserve">the criteria that you will use to </w:t>
            </w:r>
            <w:r w:rsidR="001872D4" w:rsidRPr="00FD1839">
              <w:rPr>
                <w:b/>
              </w:rPr>
              <w:t xml:space="preserve">judge the </w:t>
            </w:r>
            <w:r w:rsidR="00A74BC5" w:rsidRPr="00FD1839">
              <w:rPr>
                <w:b/>
              </w:rPr>
              <w:t>performance of the demo system</w:t>
            </w:r>
            <w:r w:rsidR="00072B24">
              <w:rPr>
                <w:b/>
              </w:rPr>
              <w:t>:</w:t>
            </w:r>
          </w:p>
          <w:p w14:paraId="50702BE9" w14:textId="77777777" w:rsidR="005724FE" w:rsidRPr="00FD1839" w:rsidRDefault="005724FE" w:rsidP="00F719C0"/>
        </w:tc>
      </w:tr>
      <w:tr w:rsidR="00E44420" w:rsidRPr="00FD1839" w14:paraId="2AC76B8E" w14:textId="77777777" w:rsidTr="00E27C11">
        <w:trPr>
          <w:trHeight w:val="1367"/>
        </w:trPr>
        <w:tc>
          <w:tcPr>
            <w:tcW w:w="10610" w:type="dxa"/>
          </w:tcPr>
          <w:p w14:paraId="12401CDA" w14:textId="00D45648" w:rsidR="00E44420" w:rsidRPr="00FD1839" w:rsidRDefault="00E44420" w:rsidP="00F719C0">
            <w:pPr>
              <w:rPr>
                <w:b/>
              </w:rPr>
            </w:pPr>
            <w:r w:rsidRPr="00FD1839">
              <w:rPr>
                <w:b/>
              </w:rPr>
              <w:t>Wh</w:t>
            </w:r>
            <w:r w:rsidR="00BC1F3E">
              <w:rPr>
                <w:b/>
              </w:rPr>
              <w:t xml:space="preserve">en will your samples </w:t>
            </w:r>
            <w:r w:rsidR="00BA1FF2">
              <w:rPr>
                <w:b/>
              </w:rPr>
              <w:t xml:space="preserve">be </w:t>
            </w:r>
            <w:r w:rsidR="002B5935" w:rsidRPr="00FD1839">
              <w:rPr>
                <w:b/>
              </w:rPr>
              <w:t>availab</w:t>
            </w:r>
            <w:r w:rsidR="00BA1FF2">
              <w:rPr>
                <w:b/>
              </w:rPr>
              <w:t>le</w:t>
            </w:r>
            <w:r w:rsidR="00B75AD6">
              <w:rPr>
                <w:b/>
              </w:rPr>
              <w:t xml:space="preserve"> during the demo</w:t>
            </w:r>
            <w:r w:rsidR="002B5935" w:rsidRPr="00FD1839">
              <w:rPr>
                <w:b/>
              </w:rPr>
              <w:t>:</w:t>
            </w:r>
          </w:p>
          <w:p w14:paraId="7D0DF161" w14:textId="77777777" w:rsidR="002B5935" w:rsidRPr="00FD1839" w:rsidRDefault="002B5935" w:rsidP="002B593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FD1839">
              <w:rPr>
                <w:b/>
              </w:rPr>
              <w:t>Monday:</w:t>
            </w:r>
          </w:p>
          <w:p w14:paraId="31DABC76" w14:textId="087BCCB8" w:rsidR="002B5935" w:rsidRPr="00FD1839" w:rsidRDefault="002B5935" w:rsidP="002B593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FD1839">
              <w:rPr>
                <w:b/>
              </w:rPr>
              <w:t>Tuesday:</w:t>
            </w:r>
          </w:p>
          <w:p w14:paraId="75346EE8" w14:textId="11055F66" w:rsidR="002B5935" w:rsidRPr="00FD1839" w:rsidRDefault="002B5935" w:rsidP="002B593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FD1839">
              <w:rPr>
                <w:b/>
              </w:rPr>
              <w:t>Wednesday:</w:t>
            </w:r>
          </w:p>
          <w:p w14:paraId="7D0B04E3" w14:textId="739A9175" w:rsidR="002B5935" w:rsidRPr="00FD1839" w:rsidRDefault="002B5935" w:rsidP="002B593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FD1839">
              <w:rPr>
                <w:b/>
              </w:rPr>
              <w:t>Thursday:</w:t>
            </w:r>
          </w:p>
        </w:tc>
      </w:tr>
      <w:tr w:rsidR="00F83022" w:rsidRPr="00E4273E" w14:paraId="5967E310" w14:textId="77777777" w:rsidTr="00945D8B">
        <w:trPr>
          <w:trHeight w:val="1321"/>
        </w:trPr>
        <w:tc>
          <w:tcPr>
            <w:tcW w:w="10610" w:type="dxa"/>
          </w:tcPr>
          <w:p w14:paraId="3026487B" w14:textId="4BFAA5B3" w:rsidR="00FD1839" w:rsidRPr="00FD1839" w:rsidRDefault="0003016C" w:rsidP="00FD1839">
            <w:pPr>
              <w:rPr>
                <w:b/>
              </w:rPr>
            </w:pPr>
            <w:r>
              <w:rPr>
                <w:b/>
              </w:rPr>
              <w:t>Any additional notes:</w:t>
            </w:r>
          </w:p>
          <w:p w14:paraId="500E8DEF" w14:textId="3E5FBA0E" w:rsidR="00F83022" w:rsidRPr="00E4273E" w:rsidRDefault="00F83022" w:rsidP="00FD1839">
            <w:pPr>
              <w:rPr>
                <w:b/>
                <w:sz w:val="30"/>
                <w:szCs w:val="30"/>
              </w:rPr>
            </w:pPr>
          </w:p>
        </w:tc>
      </w:tr>
    </w:tbl>
    <w:p w14:paraId="5D059BD7" w14:textId="22BB4762" w:rsidR="005724FE" w:rsidRPr="00E4273E" w:rsidRDefault="005724FE" w:rsidP="00587685">
      <w:pPr>
        <w:rPr>
          <w:sz w:val="30"/>
          <w:szCs w:val="30"/>
        </w:rPr>
      </w:pPr>
    </w:p>
    <w:sectPr w:rsidR="005724FE" w:rsidRPr="00E4273E" w:rsidSect="00E241C6">
      <w:footerReference w:type="even" r:id="rId7"/>
      <w:footerReference w:type="default" r:id="rId8"/>
      <w:footerReference w:type="first" r:id="rId9"/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A4C61" w14:textId="77777777" w:rsidR="00430F8C" w:rsidRDefault="00430F8C" w:rsidP="00F719C0">
      <w:r>
        <w:separator/>
      </w:r>
    </w:p>
  </w:endnote>
  <w:endnote w:type="continuationSeparator" w:id="0">
    <w:p w14:paraId="5CD41AD9" w14:textId="77777777" w:rsidR="00430F8C" w:rsidRDefault="00430F8C" w:rsidP="00F7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921CF" w14:textId="135E290C" w:rsidR="008B0282" w:rsidRDefault="008B02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45C66" w14:textId="7CF9E0E0" w:rsidR="008B0282" w:rsidRDefault="008B02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C3DC9" w14:textId="41A75334" w:rsidR="008B0282" w:rsidRDefault="008B02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390E8" w14:textId="77777777" w:rsidR="00430F8C" w:rsidRDefault="00430F8C" w:rsidP="00F719C0">
      <w:r>
        <w:separator/>
      </w:r>
    </w:p>
  </w:footnote>
  <w:footnote w:type="continuationSeparator" w:id="0">
    <w:p w14:paraId="2D844A2A" w14:textId="77777777" w:rsidR="00430F8C" w:rsidRDefault="00430F8C" w:rsidP="00F71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35FC"/>
    <w:multiLevelType w:val="hybridMultilevel"/>
    <w:tmpl w:val="88C20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66A8F"/>
    <w:multiLevelType w:val="hybridMultilevel"/>
    <w:tmpl w:val="1CCAF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034311">
    <w:abstractNumId w:val="0"/>
  </w:num>
  <w:num w:numId="2" w16cid:durableId="14174352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3tjSzNDK0NLWwtLBU0lEKTi0uzszPAykwrAUAMu2sQCwAAAA="/>
  </w:docVars>
  <w:rsids>
    <w:rsidRoot w:val="005724FE"/>
    <w:rsid w:val="0003016C"/>
    <w:rsid w:val="000529C0"/>
    <w:rsid w:val="00072B24"/>
    <w:rsid w:val="001639F7"/>
    <w:rsid w:val="00184692"/>
    <w:rsid w:val="001872D4"/>
    <w:rsid w:val="001B1D2C"/>
    <w:rsid w:val="001B3868"/>
    <w:rsid w:val="00222039"/>
    <w:rsid w:val="00226E78"/>
    <w:rsid w:val="00251DFE"/>
    <w:rsid w:val="002733D0"/>
    <w:rsid w:val="002B5935"/>
    <w:rsid w:val="002C629F"/>
    <w:rsid w:val="003001A0"/>
    <w:rsid w:val="00312965"/>
    <w:rsid w:val="00314018"/>
    <w:rsid w:val="003811D6"/>
    <w:rsid w:val="00394ABF"/>
    <w:rsid w:val="003C0DE8"/>
    <w:rsid w:val="00430F8C"/>
    <w:rsid w:val="0055146B"/>
    <w:rsid w:val="005724FE"/>
    <w:rsid w:val="00577C69"/>
    <w:rsid w:val="00587685"/>
    <w:rsid w:val="00596826"/>
    <w:rsid w:val="005A70ED"/>
    <w:rsid w:val="006311F3"/>
    <w:rsid w:val="006649E0"/>
    <w:rsid w:val="006A3E92"/>
    <w:rsid w:val="00741B37"/>
    <w:rsid w:val="007676B9"/>
    <w:rsid w:val="007E7E09"/>
    <w:rsid w:val="00876B41"/>
    <w:rsid w:val="008B0282"/>
    <w:rsid w:val="00915B42"/>
    <w:rsid w:val="00945D8B"/>
    <w:rsid w:val="009C271E"/>
    <w:rsid w:val="009C44D9"/>
    <w:rsid w:val="00A74BC5"/>
    <w:rsid w:val="00AF6310"/>
    <w:rsid w:val="00B14CB9"/>
    <w:rsid w:val="00B54136"/>
    <w:rsid w:val="00B55E0E"/>
    <w:rsid w:val="00B75AD6"/>
    <w:rsid w:val="00BA1FF2"/>
    <w:rsid w:val="00BC1F3E"/>
    <w:rsid w:val="00C227DF"/>
    <w:rsid w:val="00C805E6"/>
    <w:rsid w:val="00CA4B6D"/>
    <w:rsid w:val="00CC08E0"/>
    <w:rsid w:val="00CF0979"/>
    <w:rsid w:val="00E241C6"/>
    <w:rsid w:val="00E27C11"/>
    <w:rsid w:val="00E4273E"/>
    <w:rsid w:val="00E44420"/>
    <w:rsid w:val="00E731D4"/>
    <w:rsid w:val="00EA220D"/>
    <w:rsid w:val="00EF3DCD"/>
    <w:rsid w:val="00F719C0"/>
    <w:rsid w:val="00F83022"/>
    <w:rsid w:val="00FD131E"/>
    <w:rsid w:val="00FD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9E2F6"/>
  <w15:chartTrackingRefBased/>
  <w15:docId w15:val="{B3398CAE-CBAB-6448-8BE5-CEE987F7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4F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24FE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9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9C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719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9C0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B5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English, Christopher</cp:lastModifiedBy>
  <cp:revision>33</cp:revision>
  <dcterms:created xsi:type="dcterms:W3CDTF">2024-09-13T17:51:00Z</dcterms:created>
  <dcterms:modified xsi:type="dcterms:W3CDTF">2025-02-27T17:38:00Z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2f7822-6f62-4076-898c-e776a1ec3415_Enabled">
    <vt:lpwstr>true</vt:lpwstr>
  </property>
  <property fmtid="{D5CDD505-2E9C-101B-9397-08002B2CF9AE}" pid="3" name="MSIP_Label_c62f7822-6f62-4076-898c-e776a1ec3415_SetDate">
    <vt:lpwstr>2024-05-28T19:36:04Z</vt:lpwstr>
  </property>
  <property fmtid="{D5CDD505-2E9C-101B-9397-08002B2CF9AE}" pid="4" name="MSIP_Label_c62f7822-6f62-4076-898c-e776a1ec3415_Method">
    <vt:lpwstr>Privileged</vt:lpwstr>
  </property>
  <property fmtid="{D5CDD505-2E9C-101B-9397-08002B2CF9AE}" pid="5" name="MSIP_Label_c62f7822-6f62-4076-898c-e776a1ec3415_Name">
    <vt:lpwstr>Public</vt:lpwstr>
  </property>
  <property fmtid="{D5CDD505-2E9C-101B-9397-08002B2CF9AE}" pid="6" name="MSIP_Label_c62f7822-6f62-4076-898c-e776a1ec3415_SiteId">
    <vt:lpwstr>375ce1b8-8db1-479b-a12c-06fa9d2a2eaf</vt:lpwstr>
  </property>
  <property fmtid="{D5CDD505-2E9C-101B-9397-08002B2CF9AE}" pid="7" name="MSIP_Label_c62f7822-6f62-4076-898c-e776a1ec3415_ActionId">
    <vt:lpwstr>2a19e410-e7bd-42df-98f9-9cfcf936a9e3</vt:lpwstr>
  </property>
  <property fmtid="{D5CDD505-2E9C-101B-9397-08002B2CF9AE}" pid="8" name="MSIP_Label_c62f7822-6f62-4076-898c-e776a1ec3415_ContentBits">
    <vt:lpwstr>0</vt:lpwstr>
  </property>
</Properties>
</file>